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47BB0" w14:textId="77777777" w:rsidR="00103524" w:rsidRPr="00EE7DDB" w:rsidRDefault="00103524" w:rsidP="00103524">
      <w:pPr>
        <w:jc w:val="right"/>
        <w:rPr>
          <w:b/>
          <w:bCs/>
          <w:szCs w:val="24"/>
        </w:rPr>
      </w:pPr>
      <w:r w:rsidRPr="00EE7DDB">
        <w:rPr>
          <w:b/>
          <w:bCs/>
          <w:szCs w:val="24"/>
        </w:rPr>
        <w:t>Projektas</w:t>
      </w:r>
    </w:p>
    <w:p w14:paraId="56D9DE83" w14:textId="77777777" w:rsidR="00103524" w:rsidRPr="00EE7DDB" w:rsidRDefault="00103524" w:rsidP="00103524">
      <w:pPr>
        <w:jc w:val="center"/>
        <w:rPr>
          <w:szCs w:val="24"/>
        </w:rPr>
      </w:pPr>
    </w:p>
    <w:p w14:paraId="7F3A1DAE" w14:textId="77777777" w:rsidR="00103524" w:rsidRPr="00EE7DDB" w:rsidRDefault="00103524" w:rsidP="00103524">
      <w:pPr>
        <w:keepNext/>
        <w:jc w:val="center"/>
        <w:outlineLvl w:val="2"/>
        <w:rPr>
          <w:b/>
          <w:bCs/>
          <w:szCs w:val="24"/>
        </w:rPr>
      </w:pPr>
      <w:r w:rsidRPr="00EE7DDB">
        <w:rPr>
          <w:b/>
          <w:bCs/>
          <w:szCs w:val="24"/>
        </w:rPr>
        <w:t>KAIŠIADORIŲ RAJONO SAVIVALDYBĖS TARYBA</w:t>
      </w:r>
    </w:p>
    <w:p w14:paraId="73919119" w14:textId="77777777" w:rsidR="00103524" w:rsidRPr="00EE7DDB" w:rsidRDefault="00103524" w:rsidP="00103524">
      <w:pPr>
        <w:keepNext/>
        <w:jc w:val="center"/>
        <w:outlineLvl w:val="2"/>
        <w:rPr>
          <w:b/>
          <w:bCs/>
          <w:szCs w:val="24"/>
        </w:rPr>
      </w:pPr>
    </w:p>
    <w:p w14:paraId="327853B6" w14:textId="77777777" w:rsidR="00103524" w:rsidRPr="00EE7DDB" w:rsidRDefault="00103524" w:rsidP="00103524">
      <w:pPr>
        <w:keepNext/>
        <w:jc w:val="center"/>
        <w:outlineLvl w:val="2"/>
        <w:rPr>
          <w:b/>
          <w:bCs/>
          <w:szCs w:val="24"/>
        </w:rPr>
      </w:pPr>
      <w:r w:rsidRPr="00EE7DDB">
        <w:rPr>
          <w:b/>
          <w:bCs/>
          <w:szCs w:val="24"/>
        </w:rPr>
        <w:t>SPRENDIMAS</w:t>
      </w:r>
    </w:p>
    <w:p w14:paraId="4D3028AF" w14:textId="0F19A5A2" w:rsidR="00103524" w:rsidRPr="00EE7DDB" w:rsidRDefault="00103524" w:rsidP="00103524">
      <w:pPr>
        <w:jc w:val="center"/>
        <w:rPr>
          <w:b/>
          <w:szCs w:val="24"/>
        </w:rPr>
      </w:pPr>
      <w:r w:rsidRPr="00EE7DDB">
        <w:rPr>
          <w:b/>
          <w:szCs w:val="24"/>
        </w:rPr>
        <w:t xml:space="preserve">DĖL KAIŠIADORIŲ R. </w:t>
      </w:r>
      <w:r w:rsidR="004D7108">
        <w:rPr>
          <w:b/>
          <w:szCs w:val="24"/>
        </w:rPr>
        <w:t>ŽIEŽMARIŲ</w:t>
      </w:r>
      <w:r w:rsidR="003008C3">
        <w:rPr>
          <w:b/>
          <w:szCs w:val="24"/>
        </w:rPr>
        <w:t xml:space="preserve"> GIMNAZIJOS</w:t>
      </w:r>
      <w:r w:rsidR="00C7269F" w:rsidRPr="00EE7DDB">
        <w:rPr>
          <w:b/>
          <w:szCs w:val="24"/>
        </w:rPr>
        <w:t xml:space="preserve"> </w:t>
      </w:r>
      <w:r w:rsidRPr="00EE7DDB">
        <w:rPr>
          <w:b/>
          <w:szCs w:val="24"/>
        </w:rPr>
        <w:t>METINIŲ ATASKAITŲ RINKINIO PATVIRTINIMO</w:t>
      </w:r>
    </w:p>
    <w:p w14:paraId="4B95AAEC" w14:textId="77777777" w:rsidR="00103524" w:rsidRPr="00EE7DDB" w:rsidRDefault="00103524" w:rsidP="00103524">
      <w:pPr>
        <w:rPr>
          <w:szCs w:val="24"/>
        </w:rPr>
      </w:pPr>
    </w:p>
    <w:p w14:paraId="47CB0869" w14:textId="165247E5" w:rsidR="00103524" w:rsidRPr="00EE7DDB" w:rsidRDefault="00103524" w:rsidP="00103524">
      <w:pPr>
        <w:keepNext/>
        <w:jc w:val="center"/>
        <w:outlineLvl w:val="2"/>
        <w:rPr>
          <w:bCs/>
          <w:szCs w:val="24"/>
        </w:rPr>
      </w:pPr>
      <w:r w:rsidRPr="00EE7DDB">
        <w:rPr>
          <w:bCs/>
          <w:szCs w:val="24"/>
        </w:rPr>
        <w:t>202</w:t>
      </w:r>
      <w:r w:rsidR="001871F3" w:rsidRPr="00EE7DDB">
        <w:rPr>
          <w:bCs/>
          <w:szCs w:val="24"/>
        </w:rPr>
        <w:t>6</w:t>
      </w:r>
      <w:r w:rsidRPr="00EE7DDB">
        <w:rPr>
          <w:bCs/>
          <w:szCs w:val="24"/>
        </w:rPr>
        <w:t xml:space="preserve"> m.</w:t>
      </w:r>
      <w:r w:rsidR="00124E7E">
        <w:rPr>
          <w:bCs/>
          <w:szCs w:val="24"/>
        </w:rPr>
        <w:t xml:space="preserve"> </w:t>
      </w:r>
      <w:r w:rsidR="000F54F4">
        <w:rPr>
          <w:bCs/>
          <w:szCs w:val="24"/>
        </w:rPr>
        <w:t>gegužės</w:t>
      </w:r>
      <w:r w:rsidR="0051722E" w:rsidRPr="00EE7DDB">
        <w:rPr>
          <w:bCs/>
          <w:szCs w:val="24"/>
        </w:rPr>
        <w:t xml:space="preserve"> </w:t>
      </w:r>
      <w:r w:rsidR="00124E7E">
        <w:rPr>
          <w:bCs/>
          <w:szCs w:val="24"/>
        </w:rPr>
        <w:t xml:space="preserve"> </w:t>
      </w:r>
      <w:r w:rsidRPr="00EE7DDB">
        <w:rPr>
          <w:bCs/>
          <w:szCs w:val="24"/>
        </w:rPr>
        <w:t xml:space="preserve"> d. Nr. </w:t>
      </w:r>
      <w:bookmarkStart w:id="0" w:name="_Hlk163469080"/>
      <w:r w:rsidRPr="00EE7DDB">
        <w:rPr>
          <w:bCs/>
          <w:szCs w:val="24"/>
        </w:rPr>
        <w:t>V17E-</w:t>
      </w:r>
      <w:bookmarkEnd w:id="0"/>
    </w:p>
    <w:p w14:paraId="530E7478" w14:textId="77777777" w:rsidR="00103524" w:rsidRPr="00EE7DDB" w:rsidRDefault="00103524" w:rsidP="00103524">
      <w:pPr>
        <w:jc w:val="center"/>
        <w:rPr>
          <w:szCs w:val="24"/>
        </w:rPr>
      </w:pPr>
      <w:r w:rsidRPr="00EE7DDB">
        <w:rPr>
          <w:szCs w:val="24"/>
        </w:rPr>
        <w:t>Kaišiadorys</w:t>
      </w:r>
    </w:p>
    <w:p w14:paraId="6C96EEA4" w14:textId="77777777" w:rsidR="00103524" w:rsidRPr="00EE7DDB" w:rsidRDefault="00103524" w:rsidP="00103524">
      <w:pPr>
        <w:jc w:val="center"/>
        <w:rPr>
          <w:szCs w:val="24"/>
        </w:rPr>
      </w:pPr>
    </w:p>
    <w:p w14:paraId="4250E353" w14:textId="77777777" w:rsidR="00966B6C" w:rsidRPr="00EE7DDB" w:rsidRDefault="00966B6C" w:rsidP="00966B6C">
      <w:pPr>
        <w:spacing w:line="360" w:lineRule="auto"/>
        <w:ind w:firstLine="720"/>
        <w:jc w:val="both"/>
        <w:rPr>
          <w:szCs w:val="24"/>
        </w:rPr>
      </w:pPr>
      <w:r w:rsidRPr="00EE7DDB">
        <w:rPr>
          <w:szCs w:val="24"/>
        </w:rPr>
        <w:t>Vadovaudamasi Lietuvos Respublikos vietos savivaldos įstatymo 15 straipsnio 3 dalies 1 punktu ir Kaišiadorių rajono savivaldybės tarybos veiklos reglamento, patvirtinto Kaišiadorių rajono savivaldybės tarybos 2023 m. kovo 30 d. sprendimu Nr. V17E-62 „Dėl Kaišiadorių rajono savivaldybės tarybos veiklos reglamento patvirtinimo“, 104 punktu, Kaišiadorių rajono savivaldybės taryba  n u s p r e n d ž i a:</w:t>
      </w:r>
    </w:p>
    <w:p w14:paraId="340F9017" w14:textId="2CFD29B7" w:rsidR="00C7269F" w:rsidRPr="00EE7DDB" w:rsidRDefault="00966B6C" w:rsidP="000F54F4">
      <w:pPr>
        <w:spacing w:line="360" w:lineRule="auto"/>
        <w:ind w:firstLine="720"/>
        <w:jc w:val="both"/>
        <w:rPr>
          <w:szCs w:val="24"/>
        </w:rPr>
      </w:pPr>
      <w:r w:rsidRPr="00EE7DDB">
        <w:rPr>
          <w:szCs w:val="24"/>
        </w:rPr>
        <w:t xml:space="preserve">Patvirtinti </w:t>
      </w:r>
      <w:r w:rsidR="00F06775">
        <w:rPr>
          <w:szCs w:val="24"/>
        </w:rPr>
        <w:t xml:space="preserve">2025 m. </w:t>
      </w:r>
      <w:r w:rsidRPr="00EE7DDB">
        <w:rPr>
          <w:szCs w:val="24"/>
        </w:rPr>
        <w:t xml:space="preserve">Kaišiadorių r. </w:t>
      </w:r>
      <w:r w:rsidR="004D7108">
        <w:rPr>
          <w:szCs w:val="24"/>
        </w:rPr>
        <w:t>Žiežmarių</w:t>
      </w:r>
      <w:r w:rsidR="003008C3">
        <w:rPr>
          <w:szCs w:val="24"/>
        </w:rPr>
        <w:t xml:space="preserve"> gimnazijos</w:t>
      </w:r>
      <w:r w:rsidRPr="00EE7DDB">
        <w:rPr>
          <w:szCs w:val="24"/>
        </w:rPr>
        <w:t xml:space="preserve"> metinių ataskaitų rinkinį (pridedama).</w:t>
      </w:r>
    </w:p>
    <w:p w14:paraId="1484F12F" w14:textId="77777777" w:rsidR="00355307" w:rsidRPr="00355307" w:rsidRDefault="00355307" w:rsidP="000F54F4">
      <w:pPr>
        <w:spacing w:after="160" w:line="360" w:lineRule="auto"/>
        <w:ind w:firstLine="720"/>
        <w:jc w:val="both"/>
        <w:rPr>
          <w:rFonts w:eastAsiaTheme="minorHAnsi"/>
          <w:kern w:val="2"/>
          <w:szCs w:val="24"/>
          <w14:ligatures w14:val="standardContextual"/>
        </w:rPr>
      </w:pPr>
      <w:r w:rsidRPr="00355307">
        <w:rPr>
          <w:rFonts w:eastAsiaTheme="minorHAnsi"/>
          <w:kern w:val="2"/>
          <w:szCs w:val="24"/>
          <w14:ligatures w14:val="standardContextual"/>
        </w:rPr>
        <w:t>Šis sprendimas per vieną mėnesį nuo jo paskelbimo arba įteikimo suinteresuotam asmeniui dienos gali būti skundžiamas Kaišiadorių rajono savivaldybės tarybai (Katedros g. 4, Kaišiadorys) Lietuvos Respublikos viešojo administravimo įstatymo nustatyta tvarka arba Lietuvos administracinių ginčų komisijos Kauno apygardos skyriui (Laisvės al. 36, LT-44240 Kaunas) Lietuvos Respublikos ikiteisminio administracinių ginčų nagrinėjimo tvarkos įstatymo nustatyta tvarka, arba Regionų administraciniam teismui bet kuriuose šio teismo rūmuose (Šiaulių rūmai, Dvaro g. 80, Šiauliai; Panevėžio rūmai, Respublikos g. 62, Panevėžys; Klaipėdos rūmai, Galinio Pylimo g. 9, Klaipėda; Kauno rūmai, A. Mickevičiaus g. 8A, Kaunas) Lietuvos Respublikos administracinių bylų teisenos įstatymo nustatyta tvarka.</w:t>
      </w:r>
    </w:p>
    <w:p w14:paraId="756829D5" w14:textId="77777777" w:rsidR="00103524" w:rsidRPr="00EE7DDB" w:rsidRDefault="00103524" w:rsidP="00103524">
      <w:pPr>
        <w:jc w:val="both"/>
        <w:rPr>
          <w:szCs w:val="24"/>
        </w:rPr>
      </w:pPr>
    </w:p>
    <w:p w14:paraId="3819CC89" w14:textId="77777777" w:rsidR="00103524" w:rsidRPr="00EE7DDB" w:rsidRDefault="00103524" w:rsidP="00103524">
      <w:pPr>
        <w:jc w:val="both"/>
        <w:rPr>
          <w:szCs w:val="24"/>
        </w:rPr>
      </w:pPr>
      <w:r w:rsidRPr="00EE7DDB">
        <w:rPr>
          <w:szCs w:val="24"/>
        </w:rPr>
        <w:t>Savivaldybės meras</w:t>
      </w:r>
    </w:p>
    <w:p w14:paraId="366ADCA3" w14:textId="77777777" w:rsidR="00103524" w:rsidRPr="00EE7DDB" w:rsidRDefault="00103524" w:rsidP="00103524">
      <w:pPr>
        <w:jc w:val="both"/>
        <w:rPr>
          <w:szCs w:val="24"/>
        </w:rPr>
      </w:pPr>
    </w:p>
    <w:p w14:paraId="3C9F3574" w14:textId="77777777" w:rsidR="00103524" w:rsidRPr="00EE7DDB" w:rsidRDefault="00103524" w:rsidP="00103524">
      <w:pPr>
        <w:spacing w:line="360" w:lineRule="auto"/>
        <w:rPr>
          <w:szCs w:val="24"/>
        </w:rPr>
      </w:pPr>
      <w:r w:rsidRPr="00EE7DDB">
        <w:rPr>
          <w:szCs w:val="24"/>
        </w:rPr>
        <w:t>Sprendimo projektą teikia</w:t>
      </w:r>
    </w:p>
    <w:p w14:paraId="42D26D9F" w14:textId="77777777" w:rsidR="00103524" w:rsidRPr="00EE7DDB" w:rsidRDefault="00103524" w:rsidP="00103524">
      <w:pPr>
        <w:jc w:val="both"/>
        <w:rPr>
          <w:szCs w:val="24"/>
        </w:rPr>
      </w:pPr>
      <w:r w:rsidRPr="00EE7DDB">
        <w:rPr>
          <w:szCs w:val="24"/>
        </w:rPr>
        <w:t>Savivaldybės meras</w:t>
      </w:r>
    </w:p>
    <w:p w14:paraId="1DC4355F" w14:textId="77777777" w:rsidR="00103524" w:rsidRPr="00EE7DDB" w:rsidRDefault="00103524" w:rsidP="00103524">
      <w:pPr>
        <w:jc w:val="both"/>
        <w:rPr>
          <w:szCs w:val="24"/>
        </w:rPr>
      </w:pPr>
      <w:r w:rsidRPr="00EE7DDB">
        <w:rPr>
          <w:szCs w:val="24"/>
        </w:rPr>
        <w:t>Šarūnas Čėsna</w:t>
      </w:r>
    </w:p>
    <w:p w14:paraId="38B28AF0" w14:textId="77777777" w:rsidR="00103524" w:rsidRPr="00EE7DDB" w:rsidRDefault="00103524" w:rsidP="00103524">
      <w:pPr>
        <w:jc w:val="both"/>
        <w:rPr>
          <w:szCs w:val="24"/>
        </w:rPr>
      </w:pPr>
    </w:p>
    <w:p w14:paraId="01B8698F" w14:textId="2E0CE665" w:rsidR="00103524" w:rsidRPr="00EE7DDB" w:rsidRDefault="00103524" w:rsidP="00103524">
      <w:pPr>
        <w:jc w:val="both"/>
        <w:rPr>
          <w:szCs w:val="24"/>
        </w:rPr>
      </w:pPr>
      <w:r w:rsidRPr="00EE7DDB">
        <w:rPr>
          <w:szCs w:val="24"/>
        </w:rPr>
        <w:t>Rengėja</w:t>
      </w:r>
    </w:p>
    <w:p w14:paraId="1AB64D19" w14:textId="61DFAED4" w:rsidR="00103524" w:rsidRPr="00EE7DDB" w:rsidRDefault="003008C3" w:rsidP="00103524">
      <w:pPr>
        <w:jc w:val="both"/>
        <w:rPr>
          <w:szCs w:val="24"/>
        </w:rPr>
      </w:pPr>
      <w:r>
        <w:rPr>
          <w:szCs w:val="24"/>
        </w:rPr>
        <w:t xml:space="preserve">Asta </w:t>
      </w:r>
      <w:proofErr w:type="spellStart"/>
      <w:r>
        <w:rPr>
          <w:szCs w:val="24"/>
        </w:rPr>
        <w:t>Ulinskaitė</w:t>
      </w:r>
      <w:proofErr w:type="spellEnd"/>
      <w:r>
        <w:rPr>
          <w:szCs w:val="24"/>
        </w:rPr>
        <w:t>-Sereikienė</w:t>
      </w:r>
    </w:p>
    <w:p w14:paraId="5EB869C3" w14:textId="117AC60F" w:rsidR="00103524" w:rsidRPr="00EE7DDB" w:rsidRDefault="00103524" w:rsidP="00103524">
      <w:pPr>
        <w:jc w:val="both"/>
        <w:rPr>
          <w:szCs w:val="24"/>
        </w:rPr>
      </w:pPr>
      <w:r w:rsidRPr="00EE7DDB">
        <w:rPr>
          <w:szCs w:val="24"/>
        </w:rPr>
        <w:t>202</w:t>
      </w:r>
      <w:r w:rsidR="0051722E" w:rsidRPr="00EE7DDB">
        <w:rPr>
          <w:szCs w:val="24"/>
        </w:rPr>
        <w:t>6</w:t>
      </w:r>
      <w:r w:rsidRPr="00EE7DDB">
        <w:rPr>
          <w:szCs w:val="24"/>
        </w:rPr>
        <w:t>-0</w:t>
      </w:r>
      <w:r w:rsidR="00345728">
        <w:rPr>
          <w:szCs w:val="24"/>
        </w:rPr>
        <w:t>5</w:t>
      </w:r>
      <w:r w:rsidRPr="00EE7DDB">
        <w:rPr>
          <w:szCs w:val="24"/>
        </w:rPr>
        <w:t>-</w:t>
      </w:r>
      <w:r w:rsidR="000F54F4">
        <w:rPr>
          <w:szCs w:val="24"/>
        </w:rPr>
        <w:t>05</w:t>
      </w:r>
    </w:p>
    <w:p w14:paraId="259B822C" w14:textId="77777777" w:rsidR="003C5111" w:rsidRPr="00EE7DDB" w:rsidRDefault="003C5111" w:rsidP="00103524">
      <w:pPr>
        <w:jc w:val="both"/>
        <w:rPr>
          <w:szCs w:val="24"/>
        </w:rPr>
      </w:pPr>
    </w:p>
    <w:tbl>
      <w:tblPr>
        <w:tblW w:w="0" w:type="auto"/>
        <w:tblLook w:val="00A0" w:firstRow="1" w:lastRow="0" w:firstColumn="1" w:lastColumn="0" w:noHBand="0" w:noVBand="0"/>
      </w:tblPr>
      <w:tblGrid>
        <w:gridCol w:w="3194"/>
        <w:gridCol w:w="3191"/>
        <w:gridCol w:w="3185"/>
      </w:tblGrid>
      <w:tr w:rsidR="00103524" w:rsidRPr="00EE7DDB" w14:paraId="14B7DD34" w14:textId="77777777" w:rsidTr="00663EFB">
        <w:trPr>
          <w:trHeight w:val="20"/>
        </w:trPr>
        <w:tc>
          <w:tcPr>
            <w:tcW w:w="3194" w:type="dxa"/>
          </w:tcPr>
          <w:p w14:paraId="717472D6" w14:textId="77777777" w:rsidR="00C7269F" w:rsidRPr="00EE7DDB" w:rsidRDefault="00C7269F" w:rsidP="00663EFB">
            <w:pPr>
              <w:rPr>
                <w:szCs w:val="24"/>
              </w:rPr>
            </w:pPr>
          </w:p>
          <w:p w14:paraId="63BE38BA" w14:textId="75BD4E4A" w:rsidR="00103524" w:rsidRPr="00EE7DDB" w:rsidRDefault="00103524" w:rsidP="00663EFB">
            <w:pPr>
              <w:rPr>
                <w:szCs w:val="24"/>
              </w:rPr>
            </w:pPr>
            <w:r w:rsidRPr="00EE7DDB">
              <w:rPr>
                <w:szCs w:val="24"/>
              </w:rPr>
              <w:t xml:space="preserve">Lina Lukoševičienė     </w:t>
            </w:r>
          </w:p>
          <w:p w14:paraId="13931E13" w14:textId="77777777" w:rsidR="00103524" w:rsidRPr="00EE7DDB" w:rsidRDefault="00103524" w:rsidP="00663EFB">
            <w:pPr>
              <w:rPr>
                <w:szCs w:val="24"/>
              </w:rPr>
            </w:pPr>
          </w:p>
          <w:p w14:paraId="472C5A66" w14:textId="6FA39783" w:rsidR="00103524" w:rsidRPr="00EE7DDB" w:rsidRDefault="00103524" w:rsidP="00663EFB">
            <w:pPr>
              <w:rPr>
                <w:szCs w:val="24"/>
              </w:rPr>
            </w:pPr>
            <w:r w:rsidRPr="00EE7DDB">
              <w:rPr>
                <w:szCs w:val="24"/>
              </w:rPr>
              <w:t xml:space="preserve">Asta Masaitienė    </w:t>
            </w:r>
          </w:p>
        </w:tc>
        <w:tc>
          <w:tcPr>
            <w:tcW w:w="3191" w:type="dxa"/>
            <w:hideMark/>
          </w:tcPr>
          <w:p w14:paraId="1B6682C4" w14:textId="77777777" w:rsidR="00C7269F" w:rsidRPr="00EE7DDB" w:rsidRDefault="00C7269F" w:rsidP="00663EFB">
            <w:pPr>
              <w:rPr>
                <w:szCs w:val="24"/>
              </w:rPr>
            </w:pPr>
          </w:p>
          <w:p w14:paraId="6A392A05" w14:textId="3FEF8C54" w:rsidR="00103524" w:rsidRDefault="00103524" w:rsidP="00663EFB">
            <w:pPr>
              <w:rPr>
                <w:szCs w:val="24"/>
              </w:rPr>
            </w:pPr>
            <w:r w:rsidRPr="00EE7DDB">
              <w:rPr>
                <w:szCs w:val="24"/>
              </w:rPr>
              <w:t>Tomas Vaicekauskas</w:t>
            </w:r>
          </w:p>
          <w:p w14:paraId="3C40A708" w14:textId="77777777" w:rsidR="000F54F4" w:rsidRPr="00EE7DDB" w:rsidRDefault="000F54F4" w:rsidP="00663EFB">
            <w:pPr>
              <w:rPr>
                <w:szCs w:val="24"/>
              </w:rPr>
            </w:pPr>
          </w:p>
          <w:p w14:paraId="6AA1294A" w14:textId="77777777" w:rsidR="00103524" w:rsidRPr="00EE7DDB" w:rsidRDefault="00103524" w:rsidP="00663EFB">
            <w:pPr>
              <w:rPr>
                <w:szCs w:val="24"/>
              </w:rPr>
            </w:pPr>
            <w:r w:rsidRPr="00EE7DDB">
              <w:rPr>
                <w:szCs w:val="24"/>
              </w:rPr>
              <w:t xml:space="preserve">Audronė </w:t>
            </w:r>
            <w:proofErr w:type="spellStart"/>
            <w:r w:rsidRPr="00EE7DDB">
              <w:rPr>
                <w:szCs w:val="24"/>
              </w:rPr>
              <w:t>Litvinskaitė</w:t>
            </w:r>
            <w:proofErr w:type="spellEnd"/>
          </w:p>
        </w:tc>
        <w:tc>
          <w:tcPr>
            <w:tcW w:w="3185" w:type="dxa"/>
          </w:tcPr>
          <w:p w14:paraId="0D8546DD" w14:textId="77777777" w:rsidR="000F54F4" w:rsidRDefault="00103524" w:rsidP="00663EFB">
            <w:pPr>
              <w:rPr>
                <w:szCs w:val="24"/>
              </w:rPr>
            </w:pPr>
            <w:r w:rsidRPr="00EE7DDB">
              <w:rPr>
                <w:szCs w:val="24"/>
              </w:rPr>
              <w:t xml:space="preserve">     </w:t>
            </w:r>
          </w:p>
          <w:p w14:paraId="43B9DBF1" w14:textId="0D122E42" w:rsidR="00103524" w:rsidRPr="00EE7DDB" w:rsidRDefault="0051722E" w:rsidP="00663EFB">
            <w:pPr>
              <w:rPr>
                <w:szCs w:val="24"/>
              </w:rPr>
            </w:pPr>
            <w:r w:rsidRPr="00EE7DDB">
              <w:rPr>
                <w:szCs w:val="24"/>
              </w:rPr>
              <w:t>Lina Juodienė</w:t>
            </w:r>
          </w:p>
          <w:p w14:paraId="4C378125" w14:textId="77777777" w:rsidR="00103524" w:rsidRPr="00EE7DDB" w:rsidRDefault="00103524" w:rsidP="00663EFB">
            <w:pPr>
              <w:rPr>
                <w:szCs w:val="24"/>
              </w:rPr>
            </w:pPr>
          </w:p>
          <w:p w14:paraId="3CFFF10B" w14:textId="00FB1B34" w:rsidR="00103524" w:rsidRPr="00EE7DDB" w:rsidRDefault="00103524" w:rsidP="00663EFB">
            <w:pPr>
              <w:rPr>
                <w:szCs w:val="24"/>
              </w:rPr>
            </w:pPr>
            <w:r w:rsidRPr="00EE7DDB">
              <w:rPr>
                <w:szCs w:val="24"/>
              </w:rPr>
              <w:t>Karolis Petkevičius</w:t>
            </w:r>
          </w:p>
          <w:p w14:paraId="3F405E82" w14:textId="77777777" w:rsidR="00103524" w:rsidRPr="00EE7DDB" w:rsidRDefault="00103524" w:rsidP="00663EFB">
            <w:pPr>
              <w:rPr>
                <w:szCs w:val="24"/>
              </w:rPr>
            </w:pPr>
          </w:p>
          <w:p w14:paraId="23768422" w14:textId="77777777" w:rsidR="00103524" w:rsidRPr="00EE7DDB" w:rsidRDefault="00103524" w:rsidP="00663EFB">
            <w:pPr>
              <w:rPr>
                <w:szCs w:val="24"/>
              </w:rPr>
            </w:pPr>
          </w:p>
        </w:tc>
      </w:tr>
    </w:tbl>
    <w:p w14:paraId="1A2F5AA5" w14:textId="77777777" w:rsidR="00103524" w:rsidRPr="00EE7DDB" w:rsidRDefault="00103524" w:rsidP="000F54F4">
      <w:pPr>
        <w:jc w:val="center"/>
        <w:rPr>
          <w:b/>
          <w:bCs/>
          <w:caps/>
          <w:szCs w:val="24"/>
        </w:rPr>
      </w:pPr>
      <w:r w:rsidRPr="00EE7DDB">
        <w:rPr>
          <w:b/>
          <w:bCs/>
          <w:caps/>
          <w:szCs w:val="24"/>
        </w:rPr>
        <w:lastRenderedPageBreak/>
        <w:t>sprendimo</w:t>
      </w:r>
    </w:p>
    <w:p w14:paraId="25B51D9F" w14:textId="695072BA" w:rsidR="00103524" w:rsidRPr="00EE7DDB" w:rsidRDefault="00103524" w:rsidP="00103524">
      <w:pPr>
        <w:jc w:val="center"/>
        <w:rPr>
          <w:b/>
          <w:szCs w:val="24"/>
        </w:rPr>
      </w:pPr>
      <w:r w:rsidRPr="00EE7DDB">
        <w:rPr>
          <w:b/>
          <w:szCs w:val="24"/>
        </w:rPr>
        <w:t xml:space="preserve">„DĖL KAIŠIADORIŲ R. </w:t>
      </w:r>
      <w:r w:rsidR="004D7108">
        <w:rPr>
          <w:b/>
          <w:szCs w:val="24"/>
        </w:rPr>
        <w:t>ŽIEŽMARIŲ</w:t>
      </w:r>
      <w:r w:rsidR="00B51329">
        <w:rPr>
          <w:b/>
          <w:szCs w:val="24"/>
        </w:rPr>
        <w:t xml:space="preserve"> GIMNAZIJOS</w:t>
      </w:r>
      <w:r w:rsidRPr="00EE7DDB">
        <w:rPr>
          <w:b/>
          <w:szCs w:val="24"/>
        </w:rPr>
        <w:t xml:space="preserve"> METINIŲ ATASKAITŲ RINKINIO PATVIRTINIMO“ </w:t>
      </w:r>
      <w:r w:rsidRPr="00EE7DDB">
        <w:rPr>
          <w:b/>
          <w:bCs/>
          <w:caps/>
          <w:szCs w:val="24"/>
        </w:rPr>
        <w:t>PROJEKTO</w:t>
      </w:r>
    </w:p>
    <w:p w14:paraId="303E20A6" w14:textId="77777777" w:rsidR="00103524" w:rsidRPr="00EE7DDB" w:rsidRDefault="00103524" w:rsidP="00103524">
      <w:pPr>
        <w:jc w:val="center"/>
        <w:rPr>
          <w:b/>
          <w:bCs/>
          <w:caps/>
          <w:szCs w:val="24"/>
        </w:rPr>
      </w:pPr>
      <w:r w:rsidRPr="00EE7DDB">
        <w:rPr>
          <w:b/>
          <w:bCs/>
          <w:caps/>
          <w:szCs w:val="24"/>
        </w:rPr>
        <w:t>aiškinamasis raštas</w:t>
      </w:r>
    </w:p>
    <w:p w14:paraId="5A774982" w14:textId="77777777" w:rsidR="00103524" w:rsidRPr="00EE7DDB" w:rsidRDefault="00103524" w:rsidP="00103524">
      <w:pPr>
        <w:jc w:val="center"/>
        <w:rPr>
          <w:b/>
          <w:bCs/>
          <w:caps/>
          <w:szCs w:val="24"/>
        </w:rPr>
      </w:pPr>
    </w:p>
    <w:p w14:paraId="2D4BEBD3" w14:textId="76238A6A" w:rsidR="00103524" w:rsidRPr="00EE7DDB" w:rsidRDefault="00103524" w:rsidP="00103524">
      <w:pPr>
        <w:jc w:val="center"/>
        <w:rPr>
          <w:bCs/>
          <w:szCs w:val="24"/>
        </w:rPr>
      </w:pPr>
      <w:r w:rsidRPr="00EE7DDB">
        <w:rPr>
          <w:bCs/>
          <w:szCs w:val="24"/>
        </w:rPr>
        <w:t>202</w:t>
      </w:r>
      <w:r w:rsidR="0051722E" w:rsidRPr="00EE7DDB">
        <w:rPr>
          <w:bCs/>
          <w:szCs w:val="24"/>
        </w:rPr>
        <w:t>6</w:t>
      </w:r>
      <w:r w:rsidRPr="00EE7DDB">
        <w:rPr>
          <w:bCs/>
          <w:szCs w:val="24"/>
        </w:rPr>
        <w:t xml:space="preserve"> m. </w:t>
      </w:r>
      <w:r w:rsidR="000F54F4">
        <w:rPr>
          <w:bCs/>
          <w:szCs w:val="24"/>
        </w:rPr>
        <w:t>gegužės</w:t>
      </w:r>
      <w:r w:rsidRPr="00EE7DDB">
        <w:rPr>
          <w:bCs/>
          <w:szCs w:val="24"/>
        </w:rPr>
        <w:t xml:space="preserve">  d. Nr. V17E-</w:t>
      </w:r>
    </w:p>
    <w:p w14:paraId="05405950" w14:textId="692DC3DC" w:rsidR="00103524" w:rsidRPr="00AB177E" w:rsidRDefault="00103524" w:rsidP="00AB177E">
      <w:pPr>
        <w:spacing w:line="360" w:lineRule="auto"/>
        <w:jc w:val="center"/>
        <w:rPr>
          <w:bCs/>
          <w:szCs w:val="24"/>
        </w:rPr>
      </w:pPr>
      <w:r w:rsidRPr="00EE7DDB">
        <w:rPr>
          <w:bCs/>
          <w:szCs w:val="24"/>
        </w:rPr>
        <w:t>Kaišiadorys</w:t>
      </w:r>
    </w:p>
    <w:p w14:paraId="10AF05FE" w14:textId="77777777" w:rsidR="00103524" w:rsidRPr="00EE7DDB" w:rsidRDefault="00103524" w:rsidP="00A20A92">
      <w:pPr>
        <w:spacing w:after="120" w:line="276" w:lineRule="auto"/>
        <w:ind w:firstLine="567"/>
        <w:jc w:val="both"/>
        <w:rPr>
          <w:b/>
          <w:bCs/>
          <w:szCs w:val="24"/>
        </w:rPr>
      </w:pPr>
      <w:r w:rsidRPr="00EE7DDB">
        <w:rPr>
          <w:b/>
          <w:bCs/>
          <w:szCs w:val="24"/>
        </w:rPr>
        <w:t>1. PROJEKTO TIKSLAI IR UŽDAVINIAI</w:t>
      </w:r>
    </w:p>
    <w:p w14:paraId="25859008" w14:textId="1F3A77C6" w:rsidR="00103524" w:rsidRPr="00EE7DDB" w:rsidRDefault="00103524" w:rsidP="00C7269F">
      <w:pPr>
        <w:spacing w:line="360" w:lineRule="auto"/>
        <w:ind w:firstLine="567"/>
        <w:jc w:val="both"/>
        <w:rPr>
          <w:szCs w:val="24"/>
        </w:rPr>
      </w:pPr>
      <w:r w:rsidRPr="00EE7DDB">
        <w:rPr>
          <w:szCs w:val="24"/>
        </w:rPr>
        <w:t xml:space="preserve">Sprendimo projekto tikslas – užtikrinti teisės aktų vykdymą. Uždavinys – patvirtinti </w:t>
      </w:r>
      <w:r w:rsidR="000E70F8">
        <w:rPr>
          <w:szCs w:val="24"/>
        </w:rPr>
        <w:t xml:space="preserve">2025 m. </w:t>
      </w:r>
      <w:r w:rsidRPr="00EE7DDB">
        <w:rPr>
          <w:szCs w:val="24"/>
        </w:rPr>
        <w:t xml:space="preserve">Kaišiadorių r. </w:t>
      </w:r>
      <w:r w:rsidR="004D7108">
        <w:rPr>
          <w:szCs w:val="24"/>
        </w:rPr>
        <w:t xml:space="preserve">Žiežmarių </w:t>
      </w:r>
      <w:r w:rsidR="00B51329">
        <w:rPr>
          <w:szCs w:val="24"/>
        </w:rPr>
        <w:t>gimnazijos</w:t>
      </w:r>
      <w:r w:rsidRPr="00EE7DDB">
        <w:rPr>
          <w:szCs w:val="24"/>
        </w:rPr>
        <w:t xml:space="preserve"> metinių ataskaitų rinkinį. </w:t>
      </w:r>
    </w:p>
    <w:p w14:paraId="38776694" w14:textId="77777777" w:rsidR="00103524" w:rsidRPr="00EE7DDB" w:rsidRDefault="00103524" w:rsidP="00776298">
      <w:pPr>
        <w:spacing w:line="360" w:lineRule="auto"/>
        <w:ind w:firstLine="720"/>
        <w:contextualSpacing/>
        <w:jc w:val="both"/>
        <w:rPr>
          <w:b/>
          <w:bCs/>
          <w:szCs w:val="24"/>
        </w:rPr>
      </w:pPr>
      <w:r w:rsidRPr="00EE7DDB">
        <w:rPr>
          <w:b/>
          <w:bCs/>
          <w:szCs w:val="24"/>
        </w:rPr>
        <w:t>2. LĖŠŲ POREIKIS IR ŠALTINIAI</w:t>
      </w:r>
    </w:p>
    <w:p w14:paraId="57A6FF34" w14:textId="775DADDE" w:rsidR="00103524" w:rsidRPr="00EE7DDB" w:rsidRDefault="00776298" w:rsidP="00776298">
      <w:pPr>
        <w:spacing w:line="360" w:lineRule="auto"/>
        <w:ind w:firstLine="720"/>
        <w:contextualSpacing/>
        <w:jc w:val="both"/>
        <w:rPr>
          <w:bCs/>
          <w:szCs w:val="24"/>
        </w:rPr>
      </w:pPr>
      <w:r w:rsidRPr="00776298">
        <w:rPr>
          <w:bCs/>
          <w:szCs w:val="24"/>
        </w:rPr>
        <w:t>Sprendimui įgyvendinti papildomos lėšos nereikalingos.</w:t>
      </w:r>
    </w:p>
    <w:p w14:paraId="3C994AA7" w14:textId="77777777" w:rsidR="00103524" w:rsidRPr="00EE7DDB" w:rsidRDefault="00103524" w:rsidP="00776298">
      <w:pPr>
        <w:spacing w:line="360" w:lineRule="auto"/>
        <w:ind w:firstLine="720"/>
        <w:contextualSpacing/>
        <w:jc w:val="both"/>
        <w:rPr>
          <w:b/>
          <w:bCs/>
          <w:szCs w:val="24"/>
        </w:rPr>
      </w:pPr>
      <w:r w:rsidRPr="00EE7DDB">
        <w:rPr>
          <w:b/>
          <w:bCs/>
          <w:szCs w:val="24"/>
        </w:rPr>
        <w:t>3. SIŪLOMOS TEISINIO REGULIAVIMO NUOSTATOS, LAUKIAMI REZULTATAI</w:t>
      </w:r>
    </w:p>
    <w:p w14:paraId="1EA24565" w14:textId="3B4B4927" w:rsidR="00776298" w:rsidRPr="00EE7DDB" w:rsidRDefault="00776298" w:rsidP="00776298">
      <w:pPr>
        <w:spacing w:line="360" w:lineRule="auto"/>
        <w:ind w:firstLine="720"/>
        <w:contextualSpacing/>
        <w:jc w:val="both"/>
        <w:rPr>
          <w:bCs/>
          <w:szCs w:val="24"/>
        </w:rPr>
      </w:pPr>
      <w:r w:rsidRPr="00776298">
        <w:rPr>
          <w:bCs/>
          <w:szCs w:val="24"/>
        </w:rPr>
        <w:t>Sprendimo projektu galiojantis švietimo įstaigų metinių ataskaitų rinkinių teisinis reguliavimas nesikeičia.</w:t>
      </w:r>
    </w:p>
    <w:p w14:paraId="0C620F70" w14:textId="77777777" w:rsidR="00103524" w:rsidRPr="00EE7DDB" w:rsidRDefault="00103524" w:rsidP="00776298">
      <w:pPr>
        <w:spacing w:line="360" w:lineRule="auto"/>
        <w:ind w:firstLine="720"/>
        <w:contextualSpacing/>
        <w:jc w:val="both"/>
        <w:rPr>
          <w:b/>
          <w:bCs/>
          <w:szCs w:val="24"/>
        </w:rPr>
      </w:pPr>
      <w:r w:rsidRPr="00EE7DDB">
        <w:rPr>
          <w:b/>
          <w:bCs/>
          <w:szCs w:val="24"/>
        </w:rPr>
        <w:t>4. KITI SPRENDIMUI PRIIMTI REIKALINGI PAGRINDIMAI, SKAIČIAVIMAI AR PAAIŠKINIMAI</w:t>
      </w:r>
    </w:p>
    <w:p w14:paraId="4B3AB324" w14:textId="77777777" w:rsidR="0074438E" w:rsidRPr="00EE7DDB" w:rsidRDefault="0074438E" w:rsidP="00776298">
      <w:pPr>
        <w:spacing w:line="360" w:lineRule="auto"/>
        <w:ind w:firstLine="720"/>
        <w:contextualSpacing/>
        <w:jc w:val="both"/>
        <w:rPr>
          <w:szCs w:val="24"/>
        </w:rPr>
      </w:pPr>
      <w:r w:rsidRPr="00EE7DDB">
        <w:rPr>
          <w:szCs w:val="24"/>
        </w:rPr>
        <w:t>Šis sprendimo projektas parengtas, vadovaujantis Lietuvos Respublikos vietos savivaldos įstatymo 15 straipsnio 3 dalies 1 punktu, kuris numato, kad savivaldybės taryb</w:t>
      </w:r>
      <w:bookmarkStart w:id="1" w:name="part_9b0cd376bdea47cb8cdb68de6c4d2f92"/>
      <w:bookmarkEnd w:id="1"/>
      <w:r w:rsidRPr="00EE7DDB">
        <w:rPr>
          <w:szCs w:val="24"/>
        </w:rPr>
        <w:t>a tvirtina biudžetinių įstaigų </w:t>
      </w:r>
      <w:bookmarkStart w:id="2" w:name="_Hlk161640338"/>
      <w:r w:rsidRPr="00EE7DDB">
        <w:rPr>
          <w:szCs w:val="24"/>
        </w:rPr>
        <w:t>metinių ataskaitų rinkinius</w:t>
      </w:r>
      <w:bookmarkEnd w:id="2"/>
      <w:r w:rsidRPr="00EE7DDB">
        <w:rPr>
          <w:szCs w:val="24"/>
        </w:rPr>
        <w:t>. Kaišiadorių rajono savivaldybės tarybos veiklos reglamento</w:t>
      </w:r>
      <w:r w:rsidRPr="0074438E">
        <w:rPr>
          <w:color w:val="00B050"/>
          <w:szCs w:val="24"/>
        </w:rPr>
        <w:t xml:space="preserve">, </w:t>
      </w:r>
      <w:r w:rsidRPr="00321245">
        <w:rPr>
          <w:szCs w:val="24"/>
        </w:rPr>
        <w:t xml:space="preserve">patvirtinto Kaišiadorių rajono savivaldybės tarybos 2023 m. kovo 30 d. sprendimu Nr. V17E-62 „Dėl Kaišiadorių rajono savivaldybės tarybos veiklos reglamento patvirtinimo“, 104 </w:t>
      </w:r>
      <w:r w:rsidRPr="00EE7DDB">
        <w:rPr>
          <w:szCs w:val="24"/>
        </w:rPr>
        <w:t xml:space="preserve">punktas numato: „Savivaldybės biudžetinių įstaigų, viešųjų įstaigų  (kurių savininkė yra Savivaldybė), Savivaldybės valdomų įmonių metinių ataskaitų rinkiniai kasmet ne vėliau kaip iki gegužės 10 d. teikiami Savivaldybės merui, kuris inicijuoja atitinkamų Tarybos sprendimų projektų rengimą. Dėl metinių ataskaitų rinkinių Taryba priima sprendimus iki liepos 1 d.“. </w:t>
      </w:r>
    </w:p>
    <w:p w14:paraId="24B4EAC2" w14:textId="29238E6F" w:rsidR="00103524" w:rsidRPr="00A20A92" w:rsidRDefault="0074438E" w:rsidP="00A20A92">
      <w:pPr>
        <w:spacing w:line="360" w:lineRule="auto"/>
        <w:ind w:firstLine="567"/>
        <w:jc w:val="both"/>
        <w:rPr>
          <w:color w:val="000000"/>
          <w:szCs w:val="24"/>
          <w:lang w:eastAsia="en-GB"/>
        </w:rPr>
      </w:pPr>
      <w:r w:rsidRPr="00EE7DDB">
        <w:rPr>
          <w:szCs w:val="24"/>
        </w:rPr>
        <w:t xml:space="preserve">Lietuvos Respublikos švietimo, mokslo ir sporto ministro 2018 m. kovo 27 d. įsakymas Nr. V-279 „Dėl Valstybinių ir savivaldybių švietimo įstaigų (išskyrus aukštąsias mokyklas) vadovų, jų pavaduotojų ugdymui, ugdymą organizuojančių skyrių vedėjų veiklos vertinimo nuostatų patvirtinimo“ </w:t>
      </w:r>
      <w:r w:rsidRPr="00EE7DDB">
        <w:rPr>
          <w:szCs w:val="24"/>
          <w:lang w:eastAsia="lt-LT"/>
        </w:rPr>
        <w:t xml:space="preserve">nustato valstybinių ir savivaldybių švietimo įstaigų (išskyrus aukštąsias mokyklas) vadovų metų veiklos ataskaitos struktūrą ir reikalavimus, veiklos vertinimo tikslą, uždavinius, veiklos lūkesčių nustatymą, vertintojus ir procedūras, kuriomis vadovaujantis atliekamas švietimo įstaigų vadovų metų veiklos ataskaitų rengimas ir kasmetinis švietimo įstaigų vadovų, jų pavaduotojų ugdymui, ugdymą organizuojančių skyrių vedėjų veiklos vertinimas. </w:t>
      </w:r>
    </w:p>
    <w:p w14:paraId="486A5F2A" w14:textId="77777777" w:rsidR="00A20A92" w:rsidRDefault="00A20A92" w:rsidP="00103524">
      <w:pPr>
        <w:tabs>
          <w:tab w:val="left" w:pos="709"/>
          <w:tab w:val="left" w:pos="1701"/>
        </w:tabs>
        <w:spacing w:line="360" w:lineRule="auto"/>
        <w:rPr>
          <w:bCs/>
          <w:szCs w:val="24"/>
        </w:rPr>
      </w:pPr>
    </w:p>
    <w:p w14:paraId="0BE60905" w14:textId="21F7DA52" w:rsidR="003C5111" w:rsidRPr="00EE7DDB" w:rsidRDefault="00103524" w:rsidP="00103524">
      <w:pPr>
        <w:tabs>
          <w:tab w:val="left" w:pos="709"/>
          <w:tab w:val="left" w:pos="1701"/>
        </w:tabs>
        <w:spacing w:line="360" w:lineRule="auto"/>
        <w:rPr>
          <w:szCs w:val="24"/>
        </w:rPr>
        <w:sectPr w:rsidR="003C5111" w:rsidRPr="00EE7DDB" w:rsidSect="000F54F4">
          <w:headerReference w:type="default" r:id="rId7"/>
          <w:pgSz w:w="11906" w:h="16838"/>
          <w:pgMar w:top="851" w:right="567" w:bottom="1134" w:left="1701" w:header="709" w:footer="709" w:gutter="0"/>
          <w:cols w:space="708"/>
          <w:docGrid w:linePitch="360"/>
        </w:sectPr>
      </w:pPr>
      <w:r w:rsidRPr="00EE7DDB">
        <w:rPr>
          <w:bCs/>
          <w:szCs w:val="24"/>
        </w:rPr>
        <w:t xml:space="preserve">Švietimo, kultūros ir sporto skyriaus vyriausioji specialistė                 </w:t>
      </w:r>
      <w:r w:rsidR="00B51329">
        <w:rPr>
          <w:bCs/>
          <w:szCs w:val="24"/>
        </w:rPr>
        <w:t xml:space="preserve">    </w:t>
      </w:r>
      <w:r w:rsidRPr="00EE7DDB">
        <w:rPr>
          <w:bCs/>
          <w:szCs w:val="24"/>
        </w:rPr>
        <w:t xml:space="preserve"> </w:t>
      </w:r>
      <w:r w:rsidR="00B51329">
        <w:rPr>
          <w:bCs/>
          <w:szCs w:val="24"/>
        </w:rPr>
        <w:t xml:space="preserve">Asta </w:t>
      </w:r>
      <w:proofErr w:type="spellStart"/>
      <w:r w:rsidR="00B51329">
        <w:rPr>
          <w:bCs/>
          <w:szCs w:val="24"/>
        </w:rPr>
        <w:t>Ulinskaitė</w:t>
      </w:r>
      <w:proofErr w:type="spellEnd"/>
      <w:r w:rsidR="00B51329">
        <w:rPr>
          <w:bCs/>
          <w:szCs w:val="24"/>
        </w:rPr>
        <w:t>-Sereikienė</w:t>
      </w:r>
      <w:r w:rsidRPr="00EE7DDB">
        <w:rPr>
          <w:szCs w:val="24"/>
        </w:rPr>
        <w:t xml:space="preserve"> </w:t>
      </w:r>
    </w:p>
    <w:p w14:paraId="24E1A59C" w14:textId="77777777" w:rsidR="00515A41" w:rsidRPr="00EE7DDB" w:rsidRDefault="00515A41" w:rsidP="00AB177E">
      <w:pPr>
        <w:tabs>
          <w:tab w:val="left" w:pos="3660"/>
        </w:tabs>
        <w:spacing w:line="360" w:lineRule="auto"/>
        <w:rPr>
          <w:b/>
          <w:szCs w:val="24"/>
          <w:lang w:eastAsia="lt-LT"/>
        </w:rPr>
      </w:pPr>
    </w:p>
    <w:p w14:paraId="530E9C01" w14:textId="69106C5C" w:rsidR="00515A41" w:rsidRPr="00EE7DDB" w:rsidRDefault="00515A41" w:rsidP="00515A41">
      <w:pPr>
        <w:tabs>
          <w:tab w:val="left" w:pos="5670"/>
        </w:tabs>
        <w:spacing w:line="360" w:lineRule="auto"/>
        <w:rPr>
          <w:color w:val="FF0000"/>
          <w:szCs w:val="24"/>
        </w:rPr>
      </w:pPr>
      <w:r w:rsidRPr="00EE7DDB">
        <w:rPr>
          <w:szCs w:val="24"/>
        </w:rPr>
        <w:t xml:space="preserve">                                                                                        PATVIRTINTA</w:t>
      </w:r>
    </w:p>
    <w:p w14:paraId="7283BD48" w14:textId="77777777" w:rsidR="00515A41" w:rsidRPr="00EE7DDB" w:rsidRDefault="00515A41" w:rsidP="00515A41">
      <w:pPr>
        <w:tabs>
          <w:tab w:val="left" w:pos="5670"/>
        </w:tabs>
        <w:spacing w:line="276" w:lineRule="auto"/>
        <w:rPr>
          <w:szCs w:val="24"/>
        </w:rPr>
      </w:pPr>
      <w:r w:rsidRPr="00EE7DDB">
        <w:rPr>
          <w:szCs w:val="24"/>
        </w:rPr>
        <w:t xml:space="preserve">                                                                                        Kaišiadorių rajono savivaldybės tarybos</w:t>
      </w:r>
    </w:p>
    <w:p w14:paraId="43017B14" w14:textId="5612A0B5" w:rsidR="00515A41" w:rsidRPr="00EE7DDB" w:rsidRDefault="00515A41" w:rsidP="00515A41">
      <w:pPr>
        <w:tabs>
          <w:tab w:val="left" w:pos="5670"/>
        </w:tabs>
        <w:spacing w:line="276" w:lineRule="auto"/>
        <w:rPr>
          <w:szCs w:val="24"/>
        </w:rPr>
      </w:pPr>
      <w:r w:rsidRPr="00EE7DDB">
        <w:rPr>
          <w:szCs w:val="24"/>
        </w:rPr>
        <w:t xml:space="preserve">                                                                                        2026 m.</w:t>
      </w:r>
      <w:r w:rsidR="00124E7E">
        <w:rPr>
          <w:szCs w:val="24"/>
        </w:rPr>
        <w:t xml:space="preserve"> </w:t>
      </w:r>
      <w:r w:rsidR="000F54F4">
        <w:rPr>
          <w:szCs w:val="24"/>
        </w:rPr>
        <w:t>gegužės</w:t>
      </w:r>
      <w:r w:rsidRPr="00EE7DDB">
        <w:rPr>
          <w:szCs w:val="24"/>
        </w:rPr>
        <w:t xml:space="preserve"> </w:t>
      </w:r>
      <w:r w:rsidR="00EE7DDB" w:rsidRPr="00EE7DDB">
        <w:rPr>
          <w:szCs w:val="24"/>
        </w:rPr>
        <w:t xml:space="preserve">  </w:t>
      </w:r>
      <w:r w:rsidRPr="00EE7DDB">
        <w:rPr>
          <w:szCs w:val="24"/>
        </w:rPr>
        <w:t>d. sprendimu Nr.</w:t>
      </w:r>
      <w:r w:rsidRPr="00EE7DDB">
        <w:rPr>
          <w:bCs/>
          <w:szCs w:val="24"/>
        </w:rPr>
        <w:t xml:space="preserve"> V17E-</w:t>
      </w:r>
      <w:r w:rsidRPr="00EE7DDB">
        <w:rPr>
          <w:szCs w:val="24"/>
        </w:rPr>
        <w:t xml:space="preserve"> </w:t>
      </w:r>
    </w:p>
    <w:p w14:paraId="7D16B707" w14:textId="77777777" w:rsidR="00515A41" w:rsidRPr="00EE7DDB" w:rsidRDefault="00515A41" w:rsidP="0064637C">
      <w:pPr>
        <w:tabs>
          <w:tab w:val="left" w:pos="3660"/>
        </w:tabs>
        <w:spacing w:line="360" w:lineRule="auto"/>
        <w:rPr>
          <w:b/>
          <w:szCs w:val="24"/>
          <w:lang w:eastAsia="lt-LT"/>
        </w:rPr>
      </w:pPr>
    </w:p>
    <w:p w14:paraId="61080976" w14:textId="20FA460B" w:rsidR="003C5111" w:rsidRPr="00EE7DDB" w:rsidRDefault="003C5111" w:rsidP="003C5111">
      <w:pPr>
        <w:tabs>
          <w:tab w:val="left" w:pos="3660"/>
        </w:tabs>
        <w:spacing w:line="360" w:lineRule="auto"/>
        <w:jc w:val="center"/>
        <w:rPr>
          <w:b/>
          <w:szCs w:val="24"/>
          <w:lang w:eastAsia="lt-LT"/>
        </w:rPr>
      </w:pPr>
      <w:r w:rsidRPr="00EE7DDB">
        <w:rPr>
          <w:b/>
          <w:szCs w:val="24"/>
          <w:lang w:eastAsia="lt-LT"/>
        </w:rPr>
        <w:t xml:space="preserve">KAIŠIADORIŲ R. </w:t>
      </w:r>
      <w:r w:rsidR="004D7108">
        <w:rPr>
          <w:b/>
          <w:szCs w:val="24"/>
          <w:lang w:eastAsia="lt-LT"/>
        </w:rPr>
        <w:t>ŽIEŽMARIŲ</w:t>
      </w:r>
      <w:r w:rsidR="00B51329">
        <w:rPr>
          <w:b/>
          <w:szCs w:val="24"/>
          <w:lang w:eastAsia="lt-LT"/>
        </w:rPr>
        <w:t xml:space="preserve"> GIMNAZIJOS</w:t>
      </w:r>
      <w:r w:rsidRPr="00EE7DDB">
        <w:rPr>
          <w:b/>
          <w:szCs w:val="24"/>
          <w:lang w:eastAsia="lt-LT"/>
        </w:rPr>
        <w:t xml:space="preserve"> </w:t>
      </w:r>
    </w:p>
    <w:p w14:paraId="0C5FCC96" w14:textId="77777777" w:rsidR="003C5111" w:rsidRPr="00EE7DDB" w:rsidRDefault="003C5111" w:rsidP="003C5111">
      <w:pPr>
        <w:jc w:val="center"/>
        <w:rPr>
          <w:b/>
          <w:szCs w:val="24"/>
          <w:lang w:eastAsia="lt-LT"/>
        </w:rPr>
      </w:pPr>
    </w:p>
    <w:p w14:paraId="52384C5D" w14:textId="11095EDE" w:rsidR="003C5111" w:rsidRPr="00EE7DDB" w:rsidRDefault="003C5111" w:rsidP="003C5111">
      <w:pPr>
        <w:jc w:val="center"/>
        <w:rPr>
          <w:b/>
          <w:szCs w:val="24"/>
          <w:lang w:eastAsia="lt-LT"/>
        </w:rPr>
      </w:pPr>
      <w:r w:rsidRPr="00EE7DDB">
        <w:rPr>
          <w:b/>
          <w:szCs w:val="24"/>
          <w:lang w:eastAsia="lt-LT"/>
        </w:rPr>
        <w:t>202</w:t>
      </w:r>
      <w:r w:rsidR="0051722E" w:rsidRPr="00EE7DDB">
        <w:rPr>
          <w:b/>
          <w:szCs w:val="24"/>
          <w:lang w:eastAsia="lt-LT"/>
        </w:rPr>
        <w:t>5</w:t>
      </w:r>
      <w:r w:rsidRPr="00EE7DDB">
        <w:rPr>
          <w:b/>
          <w:szCs w:val="24"/>
          <w:lang w:eastAsia="lt-LT"/>
        </w:rPr>
        <w:t xml:space="preserve"> M. VEIKLOS ATASKAITA</w:t>
      </w:r>
    </w:p>
    <w:p w14:paraId="54D67CA0" w14:textId="77777777" w:rsidR="003C5111" w:rsidRPr="00EE7DDB" w:rsidRDefault="003C5111" w:rsidP="003C5111">
      <w:pPr>
        <w:rPr>
          <w:b/>
          <w:szCs w:val="24"/>
          <w:lang w:eastAsia="lt-LT"/>
        </w:rPr>
      </w:pPr>
    </w:p>
    <w:p w14:paraId="352665FA" w14:textId="0CBEB65A" w:rsidR="003C5111" w:rsidRPr="00EE7DDB" w:rsidRDefault="003C5111" w:rsidP="0064637C">
      <w:pPr>
        <w:jc w:val="center"/>
        <w:rPr>
          <w:b/>
          <w:szCs w:val="24"/>
          <w:lang w:eastAsia="lt-LT"/>
        </w:rPr>
      </w:pPr>
      <w:r w:rsidRPr="00EE7DDB">
        <w:rPr>
          <w:b/>
          <w:szCs w:val="24"/>
          <w:lang w:eastAsia="lt-LT"/>
        </w:rPr>
        <w:t>STRATEGINIO PLANO IR METINIO VEIKLOS PLANO ĮGYVENDINIMAS</w:t>
      </w:r>
    </w:p>
    <w:p w14:paraId="1D22ECAF" w14:textId="77777777" w:rsidR="003C5111" w:rsidRPr="00EE7DDB" w:rsidRDefault="003C5111" w:rsidP="003C5111">
      <w:pPr>
        <w:jc w:val="both"/>
      </w:pPr>
    </w:p>
    <w:tbl>
      <w:tblPr>
        <w:tblStyle w:val="Lentelstinklelis"/>
        <w:tblW w:w="9781" w:type="dxa"/>
        <w:tblLook w:val="04A0" w:firstRow="1" w:lastRow="0" w:firstColumn="1" w:lastColumn="0" w:noHBand="0" w:noVBand="1"/>
      </w:tblPr>
      <w:tblGrid>
        <w:gridCol w:w="9781"/>
      </w:tblGrid>
      <w:tr w:rsidR="00EE7DDB" w:rsidRPr="00EE7DDB" w14:paraId="004FBB6E" w14:textId="77777777" w:rsidTr="00337C76">
        <w:trPr>
          <w:trHeight w:val="983"/>
        </w:trPr>
        <w:tc>
          <w:tcPr>
            <w:tcW w:w="9781" w:type="dxa"/>
            <w:tcBorders>
              <w:top w:val="single" w:sz="4" w:space="0" w:color="auto"/>
              <w:left w:val="single" w:sz="4" w:space="0" w:color="auto"/>
              <w:bottom w:val="single" w:sz="4" w:space="0" w:color="auto"/>
              <w:right w:val="single" w:sz="4" w:space="0" w:color="auto"/>
            </w:tcBorders>
          </w:tcPr>
          <w:p w14:paraId="239DA26B" w14:textId="77777777" w:rsidR="008A7E2F" w:rsidRPr="00D37F26" w:rsidRDefault="008A7E2F" w:rsidP="008A7E2F">
            <w:pPr>
              <w:jc w:val="both"/>
              <w:rPr>
                <w:rFonts w:asciiTheme="majorBidi" w:hAnsiTheme="majorBidi" w:cstheme="majorBidi"/>
                <w:sz w:val="24"/>
                <w:szCs w:val="24"/>
              </w:rPr>
            </w:pPr>
            <w:r w:rsidRPr="00D37F26">
              <w:rPr>
                <w:rFonts w:asciiTheme="majorBidi" w:hAnsiTheme="majorBidi" w:cstheme="majorBidi"/>
                <w:sz w:val="24"/>
                <w:szCs w:val="24"/>
              </w:rPr>
              <w:t>Siekiant nuoseklumo ir tęstinumo Kaišiadorių r. Žiežmarių gimnazijos strateginio ir metinio veiklos plano įgyvendinimui vadovavau atsižvelgiant į 2024–2026 metų strateginio plano, patvirtinto direktoriaus 2024 m. vasario 23 d. įsakymu Nr. V-54 ,,Dėl Kaišiadorių r. Žiežmarių gimnazijos 2024-2026 metų strateginio plano tvirtinimo” bei 2025 metų veiklos plano, patvirtinto direktoriaus 2025 m. liepos 17 d. įsakymu Nr. V-197 ,,Dėl veiklos plano patvirtinimo”, atsižvelgdama į priemones, tikslus ir uždavinius. Žiežmarių gimnazijos bendruomenė planuodama veiklą yra susitarusi dėl gimnazijos misijos, vizijos ir vertybių.</w:t>
            </w:r>
          </w:p>
          <w:p w14:paraId="716C984B" w14:textId="77777777" w:rsidR="008A7E2F" w:rsidRPr="00D37F26" w:rsidRDefault="008A7E2F" w:rsidP="008A7E2F">
            <w:pPr>
              <w:jc w:val="both"/>
              <w:rPr>
                <w:rFonts w:asciiTheme="majorBidi" w:hAnsiTheme="majorBidi" w:cstheme="majorBidi"/>
                <w:sz w:val="24"/>
                <w:szCs w:val="24"/>
              </w:rPr>
            </w:pPr>
            <w:r w:rsidRPr="00D37F26">
              <w:rPr>
                <w:rFonts w:asciiTheme="majorBidi" w:hAnsiTheme="majorBidi" w:cstheme="majorBidi"/>
                <w:sz w:val="24"/>
                <w:szCs w:val="24"/>
              </w:rPr>
              <w:t>Misija: asmenybės branda, pasiekimai ir mokymosi pažanga - pagal kiekvieno poreikius ir galimybes.</w:t>
            </w:r>
          </w:p>
          <w:p w14:paraId="6E1B62A4" w14:textId="77777777" w:rsidR="008A7E2F" w:rsidRPr="00D37F26" w:rsidRDefault="008A7E2F" w:rsidP="008A7E2F">
            <w:pPr>
              <w:jc w:val="both"/>
              <w:rPr>
                <w:rFonts w:asciiTheme="majorBidi" w:hAnsiTheme="majorBidi" w:cstheme="majorBidi"/>
                <w:sz w:val="24"/>
                <w:szCs w:val="24"/>
              </w:rPr>
            </w:pPr>
            <w:r w:rsidRPr="00D37F26">
              <w:rPr>
                <w:rFonts w:asciiTheme="majorBidi" w:hAnsiTheme="majorBidi" w:cstheme="majorBidi"/>
                <w:sz w:val="24"/>
                <w:szCs w:val="24"/>
              </w:rPr>
              <w:t>Vizija: kartu veikdami augame, atrandame, įgyjame, kuriame savo ir savo šalies ateitį.</w:t>
            </w:r>
          </w:p>
          <w:p w14:paraId="2BA40EE9" w14:textId="77777777" w:rsidR="008A7E2F" w:rsidRPr="00D37F26" w:rsidRDefault="008A7E2F" w:rsidP="008A7E2F">
            <w:pPr>
              <w:jc w:val="both"/>
              <w:rPr>
                <w:rFonts w:asciiTheme="majorBidi" w:hAnsiTheme="majorBidi" w:cstheme="majorBidi"/>
                <w:sz w:val="24"/>
                <w:szCs w:val="24"/>
              </w:rPr>
            </w:pPr>
            <w:r w:rsidRPr="00D37F26">
              <w:rPr>
                <w:rFonts w:asciiTheme="majorBidi" w:hAnsiTheme="majorBidi" w:cstheme="majorBidi"/>
                <w:sz w:val="24"/>
                <w:szCs w:val="24"/>
              </w:rPr>
              <w:t>Vertybės:</w:t>
            </w:r>
          </w:p>
          <w:p w14:paraId="4FDCD8AF" w14:textId="77777777" w:rsidR="008A7E2F" w:rsidRPr="00D37F26" w:rsidRDefault="008A7E2F" w:rsidP="008A7E2F">
            <w:pPr>
              <w:jc w:val="both"/>
              <w:rPr>
                <w:rFonts w:asciiTheme="majorBidi" w:hAnsiTheme="majorBidi" w:cstheme="majorBidi"/>
                <w:sz w:val="24"/>
                <w:szCs w:val="24"/>
              </w:rPr>
            </w:pPr>
            <w:r w:rsidRPr="00D37F26">
              <w:rPr>
                <w:rFonts w:asciiTheme="majorBidi" w:hAnsiTheme="majorBidi" w:cstheme="majorBidi"/>
                <w:sz w:val="24"/>
                <w:szCs w:val="24"/>
              </w:rPr>
              <w:t xml:space="preserve">bendrystė - atvirumas dialogui, pagalba, bendradarbiavimas, komandinis darbas vardan asmeninės </w:t>
            </w:r>
            <w:proofErr w:type="spellStart"/>
            <w:r w:rsidRPr="00D37F26">
              <w:rPr>
                <w:rFonts w:asciiTheme="majorBidi" w:hAnsiTheme="majorBidi" w:cstheme="majorBidi"/>
                <w:sz w:val="24"/>
                <w:szCs w:val="24"/>
              </w:rPr>
              <w:t>ūgties</w:t>
            </w:r>
            <w:proofErr w:type="spellEnd"/>
            <w:r w:rsidRPr="00D37F26">
              <w:rPr>
                <w:rFonts w:asciiTheme="majorBidi" w:hAnsiTheme="majorBidi" w:cstheme="majorBidi"/>
                <w:sz w:val="24"/>
                <w:szCs w:val="24"/>
              </w:rPr>
              <w:t>.</w:t>
            </w:r>
          </w:p>
          <w:p w14:paraId="66719BD2" w14:textId="77777777" w:rsidR="008A7E2F" w:rsidRPr="00D37F26" w:rsidRDefault="008A7E2F" w:rsidP="008A7E2F">
            <w:pPr>
              <w:jc w:val="both"/>
              <w:rPr>
                <w:rFonts w:asciiTheme="majorBidi" w:hAnsiTheme="majorBidi" w:cstheme="majorBidi"/>
                <w:sz w:val="24"/>
                <w:szCs w:val="24"/>
              </w:rPr>
            </w:pPr>
            <w:r w:rsidRPr="00D37F26">
              <w:rPr>
                <w:rFonts w:asciiTheme="majorBidi" w:hAnsiTheme="majorBidi" w:cstheme="majorBidi"/>
                <w:sz w:val="24"/>
                <w:szCs w:val="24"/>
              </w:rPr>
              <w:t>pasitikėjimas - kiekvieno bendruomenės nario asmeninė atsakomybė siekiant mokyklos pažangos.</w:t>
            </w:r>
          </w:p>
          <w:p w14:paraId="2F73B6DC" w14:textId="77777777" w:rsidR="008A7E2F" w:rsidRPr="00D37F26" w:rsidRDefault="008A7E2F" w:rsidP="008A7E2F">
            <w:pPr>
              <w:jc w:val="both"/>
              <w:rPr>
                <w:rFonts w:asciiTheme="majorBidi" w:hAnsiTheme="majorBidi" w:cstheme="majorBidi"/>
                <w:sz w:val="24"/>
                <w:szCs w:val="24"/>
              </w:rPr>
            </w:pPr>
            <w:r w:rsidRPr="00D37F26">
              <w:rPr>
                <w:rFonts w:asciiTheme="majorBidi" w:hAnsiTheme="majorBidi" w:cstheme="majorBidi"/>
                <w:sz w:val="24"/>
                <w:szCs w:val="24"/>
              </w:rPr>
              <w:t>atradimai - mokymas(</w:t>
            </w:r>
            <w:proofErr w:type="spellStart"/>
            <w:r w:rsidRPr="00D37F26">
              <w:rPr>
                <w:rFonts w:asciiTheme="majorBidi" w:hAnsiTheme="majorBidi" w:cstheme="majorBidi"/>
                <w:sz w:val="24"/>
                <w:szCs w:val="24"/>
              </w:rPr>
              <w:t>is</w:t>
            </w:r>
            <w:proofErr w:type="spellEnd"/>
            <w:r w:rsidRPr="00D37F26">
              <w:rPr>
                <w:rFonts w:asciiTheme="majorBidi" w:hAnsiTheme="majorBidi" w:cstheme="majorBidi"/>
                <w:sz w:val="24"/>
                <w:szCs w:val="24"/>
              </w:rPr>
              <w:t>) ugdymas(sis) kiekvienam gali būti įdomus, įtraukiantis, skatinantis nuolatinį tobulėjimą.</w:t>
            </w:r>
          </w:p>
          <w:p w14:paraId="053ADB29" w14:textId="77777777" w:rsidR="008A7E2F" w:rsidRPr="00D37F26" w:rsidRDefault="008A7E2F" w:rsidP="008A7E2F">
            <w:pPr>
              <w:jc w:val="both"/>
              <w:rPr>
                <w:rFonts w:asciiTheme="majorBidi" w:hAnsiTheme="majorBidi" w:cstheme="majorBidi"/>
                <w:sz w:val="24"/>
                <w:szCs w:val="24"/>
              </w:rPr>
            </w:pPr>
            <w:r w:rsidRPr="00D37F26">
              <w:rPr>
                <w:rFonts w:asciiTheme="majorBidi" w:hAnsiTheme="majorBidi" w:cstheme="majorBidi"/>
                <w:sz w:val="24"/>
                <w:szCs w:val="24"/>
              </w:rPr>
              <w:t>susitarimai - pagarbūs, susitarimais grįsti santykiai tarp bendruomenės narių palankioje darbui ir ugdymui(</w:t>
            </w:r>
            <w:proofErr w:type="spellStart"/>
            <w:r w:rsidRPr="00D37F26">
              <w:rPr>
                <w:rFonts w:asciiTheme="majorBidi" w:hAnsiTheme="majorBidi" w:cstheme="majorBidi"/>
                <w:sz w:val="24"/>
                <w:szCs w:val="24"/>
              </w:rPr>
              <w:t>si</w:t>
            </w:r>
            <w:proofErr w:type="spellEnd"/>
            <w:r w:rsidRPr="00D37F26">
              <w:rPr>
                <w:rFonts w:asciiTheme="majorBidi" w:hAnsiTheme="majorBidi" w:cstheme="majorBidi"/>
                <w:sz w:val="24"/>
                <w:szCs w:val="24"/>
              </w:rPr>
              <w:t>) aplinkoje.</w:t>
            </w:r>
          </w:p>
          <w:p w14:paraId="3DF66114" w14:textId="77777777" w:rsidR="008A7E2F" w:rsidRPr="00D37F26" w:rsidRDefault="008A7E2F" w:rsidP="008A7E2F">
            <w:pPr>
              <w:jc w:val="both"/>
              <w:rPr>
                <w:rFonts w:asciiTheme="majorBidi" w:hAnsiTheme="majorBidi" w:cstheme="majorBidi"/>
                <w:sz w:val="24"/>
                <w:szCs w:val="24"/>
              </w:rPr>
            </w:pPr>
          </w:p>
          <w:p w14:paraId="2FF7040C" w14:textId="77777777" w:rsidR="008A7E2F" w:rsidRPr="00D37F26" w:rsidRDefault="008A7E2F" w:rsidP="008A7E2F">
            <w:pPr>
              <w:jc w:val="both"/>
              <w:rPr>
                <w:rFonts w:asciiTheme="majorBidi" w:hAnsiTheme="majorBidi" w:cstheme="majorBidi"/>
                <w:sz w:val="24"/>
                <w:szCs w:val="24"/>
              </w:rPr>
            </w:pPr>
            <w:r w:rsidRPr="00D37F26">
              <w:rPr>
                <w:rFonts w:asciiTheme="majorBidi" w:hAnsiTheme="majorBidi" w:cstheme="majorBidi"/>
                <w:sz w:val="24"/>
                <w:szCs w:val="24"/>
              </w:rPr>
              <w:t xml:space="preserve">     Nuo 2025 m. rugsėjo 1 dienos gimnazijos mokosi 407 mokiniai. 2025 m. rugsėjo mėnesį buvo patvirtintas 21 klasių komplektas. Gimnazijoje dirba 81 darbuotojas, iš jų 6 administracijos, 43  pedagogai, 4 švietimo pagalbos specialistai, 1 bibliotekininkas, 9 mokinio padėjėjai, 1 karjeros specialistas, 17 darbininkų. </w:t>
            </w:r>
          </w:p>
          <w:p w14:paraId="32631AA6" w14:textId="77777777" w:rsidR="008A7E2F" w:rsidRPr="00D37F26" w:rsidRDefault="008A7E2F" w:rsidP="008A7E2F">
            <w:pPr>
              <w:jc w:val="both"/>
              <w:rPr>
                <w:rFonts w:asciiTheme="majorBidi" w:hAnsiTheme="majorBidi" w:cstheme="majorBidi"/>
                <w:sz w:val="24"/>
                <w:szCs w:val="24"/>
              </w:rPr>
            </w:pPr>
          </w:p>
          <w:p w14:paraId="1F02276D" w14:textId="77777777" w:rsidR="008A7E2F" w:rsidRPr="00D37F26" w:rsidRDefault="008A7E2F" w:rsidP="008A7E2F">
            <w:pPr>
              <w:jc w:val="both"/>
              <w:rPr>
                <w:rFonts w:asciiTheme="majorBidi" w:hAnsiTheme="majorBidi" w:cstheme="majorBidi"/>
                <w:sz w:val="24"/>
                <w:szCs w:val="24"/>
              </w:rPr>
            </w:pPr>
            <w:r w:rsidRPr="00D37F26">
              <w:rPr>
                <w:rFonts w:asciiTheme="majorBidi" w:hAnsiTheme="majorBidi" w:cstheme="majorBidi"/>
                <w:b/>
                <w:bCs/>
                <w:sz w:val="24"/>
                <w:szCs w:val="24"/>
              </w:rPr>
              <w:t xml:space="preserve">     Informacija apie 2025 metų asignavimus ir jų panaudojimą.</w:t>
            </w:r>
            <w:r w:rsidRPr="00D37F26">
              <w:rPr>
                <w:rFonts w:asciiTheme="majorBidi" w:hAnsiTheme="majorBidi" w:cstheme="majorBidi"/>
                <w:sz w:val="24"/>
                <w:szCs w:val="24"/>
              </w:rPr>
              <w:t xml:space="preserve"> </w:t>
            </w:r>
          </w:p>
          <w:p w14:paraId="30AF4143" w14:textId="77777777" w:rsidR="008A7E2F" w:rsidRPr="00D37F26" w:rsidRDefault="008A7E2F" w:rsidP="008A7E2F">
            <w:pPr>
              <w:jc w:val="both"/>
              <w:rPr>
                <w:rFonts w:asciiTheme="majorBidi" w:hAnsiTheme="majorBidi" w:cstheme="majorBidi"/>
                <w:sz w:val="24"/>
                <w:szCs w:val="24"/>
              </w:rPr>
            </w:pPr>
            <w:r w:rsidRPr="00D37F26">
              <w:rPr>
                <w:rFonts w:asciiTheme="majorBidi" w:hAnsiTheme="majorBidi" w:cstheme="majorBidi"/>
                <w:sz w:val="24"/>
                <w:szCs w:val="24"/>
              </w:rPr>
              <w:t>Savivaldybės biudžeto lėšų (B) sąmata 2025 metais su patikslinimais sudarė 664 988 Eur. Iš jų: darbo užmokesčiui ir socialinio draudimo įmokoms skirta 330 189  Eur., prekių ir paslaugų naudojimui skirta 334 799 Eur., ilgalaikiam nematerialiam turtui įsigyti iš (B) 18 029  Eur.</w:t>
            </w:r>
          </w:p>
          <w:p w14:paraId="4E6777D0" w14:textId="77777777" w:rsidR="008A7E2F" w:rsidRPr="00D37F26" w:rsidRDefault="008A7E2F" w:rsidP="008A7E2F">
            <w:pPr>
              <w:jc w:val="both"/>
              <w:rPr>
                <w:rFonts w:asciiTheme="majorBidi" w:hAnsiTheme="majorBidi" w:cstheme="majorBidi"/>
                <w:sz w:val="24"/>
                <w:szCs w:val="24"/>
              </w:rPr>
            </w:pPr>
            <w:r w:rsidRPr="00D37F26">
              <w:rPr>
                <w:rFonts w:asciiTheme="majorBidi" w:hAnsiTheme="majorBidi" w:cstheme="majorBidi"/>
                <w:sz w:val="24"/>
                <w:szCs w:val="24"/>
              </w:rPr>
              <w:t xml:space="preserve">2025 m. vadovėliams ir mokymo priemonėms iš (MK) 18338,38 Eur. Ilgalaikiam nematerialiam turtui iš (MK) 8228  Eur. (licencijos)  </w:t>
            </w:r>
          </w:p>
          <w:p w14:paraId="726C438C" w14:textId="77777777" w:rsidR="008A7E2F" w:rsidRPr="00D37F26" w:rsidRDefault="008A7E2F" w:rsidP="008A7E2F">
            <w:pPr>
              <w:jc w:val="both"/>
              <w:rPr>
                <w:rFonts w:asciiTheme="majorBidi" w:hAnsiTheme="majorBidi" w:cstheme="majorBidi"/>
                <w:sz w:val="24"/>
                <w:szCs w:val="24"/>
              </w:rPr>
            </w:pPr>
            <w:r w:rsidRPr="00D37F26">
              <w:rPr>
                <w:rFonts w:asciiTheme="majorBidi" w:hAnsiTheme="majorBidi" w:cstheme="majorBidi"/>
                <w:sz w:val="24"/>
                <w:szCs w:val="24"/>
              </w:rPr>
              <w:t xml:space="preserve">Rugsėjo 1 d. duomenimis vienam vaikui išlaikyti iš savivaldybės biudžeto buvo skirta 1753,21 Eur. </w:t>
            </w:r>
          </w:p>
          <w:p w14:paraId="3E683BA9" w14:textId="77777777" w:rsidR="008A7E2F" w:rsidRPr="00D37F26" w:rsidRDefault="008A7E2F" w:rsidP="008A7E2F">
            <w:pPr>
              <w:jc w:val="both"/>
              <w:rPr>
                <w:rFonts w:asciiTheme="majorBidi" w:hAnsiTheme="majorBidi" w:cstheme="majorBidi"/>
                <w:sz w:val="24"/>
                <w:szCs w:val="24"/>
              </w:rPr>
            </w:pPr>
            <w:r w:rsidRPr="00D37F26">
              <w:rPr>
                <w:rFonts w:asciiTheme="majorBidi" w:hAnsiTheme="majorBidi" w:cstheme="majorBidi"/>
                <w:sz w:val="24"/>
                <w:szCs w:val="24"/>
              </w:rPr>
              <w:t xml:space="preserve">Valstybės biudžeto asignavimų (specialiosios tikslinės dotacijos mokymo lėšoms finansuoti) sąmata sudarė 1 640 067 Eur., iš jų ugdymo planui įgyvendinti (darbo užmokesčiui ir socialinio draudimo įmokoms) 1 606 302  Eur., prekių ir paslaugų įsigijimo išlaidoms 25 468 Eur., ilgalaikiam materialiam turtui įsigyti 8297 Eur. 2025 m. rugsėjo 1 d. duomenimis vienam mokiniui išlaikyti iš (MK) buvo skirta 4029,65 Eur. </w:t>
            </w:r>
          </w:p>
          <w:p w14:paraId="3FC58827" w14:textId="77777777" w:rsidR="008A7E2F" w:rsidRPr="00D37F26" w:rsidRDefault="008A7E2F" w:rsidP="008A7E2F">
            <w:pPr>
              <w:jc w:val="both"/>
              <w:rPr>
                <w:rFonts w:asciiTheme="majorBidi" w:hAnsiTheme="majorBidi" w:cstheme="majorBidi"/>
                <w:sz w:val="24"/>
                <w:szCs w:val="24"/>
              </w:rPr>
            </w:pPr>
            <w:r w:rsidRPr="00D37F26">
              <w:rPr>
                <w:rFonts w:asciiTheme="majorBidi" w:hAnsiTheme="majorBidi" w:cstheme="majorBidi"/>
                <w:sz w:val="24"/>
                <w:szCs w:val="24"/>
              </w:rPr>
              <w:t xml:space="preserve">       Gautos paramos lėšos 75 Eur. iš UAB </w:t>
            </w:r>
            <w:proofErr w:type="spellStart"/>
            <w:r w:rsidRPr="00D37F26">
              <w:rPr>
                <w:rFonts w:asciiTheme="majorBidi" w:hAnsiTheme="majorBidi" w:cstheme="majorBidi"/>
                <w:sz w:val="24"/>
                <w:szCs w:val="24"/>
              </w:rPr>
              <w:t>Euroautomatai</w:t>
            </w:r>
            <w:proofErr w:type="spellEnd"/>
            <w:r w:rsidRPr="00D37F26">
              <w:rPr>
                <w:rFonts w:asciiTheme="majorBidi" w:hAnsiTheme="majorBidi" w:cstheme="majorBidi"/>
                <w:sz w:val="24"/>
                <w:szCs w:val="24"/>
              </w:rPr>
              <w:t>,  UAB „</w:t>
            </w:r>
            <w:proofErr w:type="spellStart"/>
            <w:r w:rsidRPr="00D37F26">
              <w:rPr>
                <w:rFonts w:asciiTheme="majorBidi" w:hAnsiTheme="majorBidi" w:cstheme="majorBidi"/>
                <w:sz w:val="24"/>
                <w:szCs w:val="24"/>
              </w:rPr>
              <w:t>Bauwerk</w:t>
            </w:r>
            <w:proofErr w:type="spellEnd"/>
            <w:r w:rsidRPr="00D37F26">
              <w:rPr>
                <w:rFonts w:asciiTheme="majorBidi" w:hAnsiTheme="majorBidi" w:cstheme="majorBidi"/>
                <w:sz w:val="24"/>
                <w:szCs w:val="24"/>
              </w:rPr>
              <w:t xml:space="preserve"> Group Lietuva" parama parketu „Ąžuolas  </w:t>
            </w:r>
            <w:proofErr w:type="spellStart"/>
            <w:r w:rsidRPr="00D37F26">
              <w:rPr>
                <w:rFonts w:asciiTheme="majorBidi" w:hAnsiTheme="majorBidi" w:cstheme="majorBidi"/>
                <w:sz w:val="24"/>
                <w:szCs w:val="24"/>
              </w:rPr>
              <w:t>Transparent</w:t>
            </w:r>
            <w:proofErr w:type="spellEnd"/>
            <w:r w:rsidRPr="00D37F26">
              <w:rPr>
                <w:rFonts w:asciiTheme="majorBidi" w:hAnsiTheme="majorBidi" w:cstheme="majorBidi"/>
                <w:sz w:val="24"/>
                <w:szCs w:val="24"/>
              </w:rPr>
              <w:t xml:space="preserve"> </w:t>
            </w:r>
            <w:proofErr w:type="spellStart"/>
            <w:r w:rsidRPr="00D37F26">
              <w:rPr>
                <w:rFonts w:asciiTheme="majorBidi" w:hAnsiTheme="majorBidi" w:cstheme="majorBidi"/>
                <w:sz w:val="24"/>
                <w:szCs w:val="24"/>
              </w:rPr>
              <w:t>Gospel</w:t>
            </w:r>
            <w:proofErr w:type="spellEnd"/>
            <w:r w:rsidRPr="00D37F26">
              <w:rPr>
                <w:rFonts w:asciiTheme="majorBidi" w:hAnsiTheme="majorBidi" w:cstheme="majorBidi"/>
                <w:sz w:val="24"/>
                <w:szCs w:val="24"/>
              </w:rPr>
              <w:t xml:space="preserve">“ 1109,96 Eur., už patalpų nuomą surinkta 1721,19 Eur.  </w:t>
            </w:r>
          </w:p>
          <w:p w14:paraId="18051E21" w14:textId="77777777" w:rsidR="008A7E2F" w:rsidRPr="00D37F26" w:rsidRDefault="008A7E2F" w:rsidP="008A7E2F">
            <w:pPr>
              <w:jc w:val="both"/>
              <w:rPr>
                <w:rFonts w:asciiTheme="majorBidi" w:hAnsiTheme="majorBidi" w:cstheme="majorBidi"/>
                <w:sz w:val="24"/>
                <w:szCs w:val="24"/>
              </w:rPr>
            </w:pPr>
          </w:p>
          <w:p w14:paraId="1761A94A" w14:textId="77777777" w:rsidR="008A7E2F" w:rsidRPr="00D37F26" w:rsidRDefault="008A7E2F" w:rsidP="008A7E2F">
            <w:pPr>
              <w:pBdr>
                <w:top w:val="nil"/>
                <w:left w:val="nil"/>
                <w:bottom w:val="nil"/>
                <w:right w:val="nil"/>
                <w:between w:val="nil"/>
              </w:pBdr>
              <w:spacing w:line="276" w:lineRule="auto"/>
              <w:jc w:val="both"/>
              <w:rPr>
                <w:rFonts w:asciiTheme="majorBidi" w:hAnsiTheme="majorBidi" w:cstheme="majorBidi"/>
                <w:b/>
                <w:bCs/>
                <w:sz w:val="24"/>
                <w:szCs w:val="24"/>
              </w:rPr>
            </w:pPr>
            <w:r w:rsidRPr="00D37F26">
              <w:rPr>
                <w:rFonts w:asciiTheme="majorBidi" w:hAnsiTheme="majorBidi" w:cstheme="majorBidi"/>
                <w:sz w:val="24"/>
                <w:szCs w:val="24"/>
              </w:rPr>
              <w:lastRenderedPageBreak/>
              <w:t xml:space="preserve">     </w:t>
            </w:r>
            <w:r w:rsidRPr="00D37F26">
              <w:rPr>
                <w:rFonts w:asciiTheme="majorBidi" w:hAnsiTheme="majorBidi" w:cstheme="majorBidi"/>
                <w:b/>
                <w:bCs/>
                <w:sz w:val="24"/>
                <w:szCs w:val="24"/>
              </w:rPr>
              <w:t xml:space="preserve">Pagal </w:t>
            </w:r>
            <w:r w:rsidRPr="00D37F26">
              <w:rPr>
                <w:rFonts w:asciiTheme="majorBidi" w:hAnsiTheme="majorBidi" w:cstheme="majorBidi"/>
                <w:b/>
                <w:bCs/>
                <w:color w:val="000000"/>
                <w:sz w:val="24"/>
                <w:szCs w:val="24"/>
              </w:rPr>
              <w:t>01 Strateginį tikslą „</w:t>
            </w:r>
            <w:r w:rsidRPr="00D37F26">
              <w:rPr>
                <w:rFonts w:asciiTheme="majorBidi" w:hAnsiTheme="majorBidi" w:cstheme="majorBidi"/>
                <w:b/>
                <w:bCs/>
                <w:sz w:val="24"/>
                <w:szCs w:val="24"/>
              </w:rPr>
              <w:t xml:space="preserve">Užtikrinti mokinio poreikius ir galimybes tenkinančią ugdymosi pažangą ir asmeninę brandą. </w:t>
            </w:r>
          </w:p>
          <w:p w14:paraId="18A8326F" w14:textId="77777777" w:rsidR="008A7E2F" w:rsidRPr="00D37F26" w:rsidRDefault="008A7E2F" w:rsidP="008A7E2F">
            <w:pPr>
              <w:pBdr>
                <w:top w:val="nil"/>
                <w:left w:val="nil"/>
                <w:bottom w:val="nil"/>
                <w:right w:val="nil"/>
                <w:between w:val="nil"/>
              </w:pBdr>
              <w:spacing w:line="276" w:lineRule="auto"/>
              <w:jc w:val="both"/>
              <w:rPr>
                <w:rFonts w:asciiTheme="majorBidi" w:hAnsiTheme="majorBidi" w:cstheme="majorBidi"/>
                <w:sz w:val="24"/>
                <w:szCs w:val="24"/>
              </w:rPr>
            </w:pPr>
            <w:r w:rsidRPr="00D37F26">
              <w:rPr>
                <w:rFonts w:asciiTheme="majorBidi" w:hAnsiTheme="majorBidi" w:cstheme="majorBidi"/>
                <w:sz w:val="24"/>
                <w:szCs w:val="24"/>
              </w:rPr>
              <w:t xml:space="preserve">     01-01 uždavinį „Skatinti ir sudaryti galimybes gimnazijos bendruomenei tikslingai kelti kvalifikaciją, tobulinti profesines kompetencijas siekiant kiekvieno mokinio pažangos“. </w:t>
            </w:r>
          </w:p>
          <w:p w14:paraId="07A388CC" w14:textId="77777777" w:rsidR="008A7E2F" w:rsidRPr="00D37F26" w:rsidRDefault="008A7E2F" w:rsidP="008A7E2F">
            <w:pPr>
              <w:pBdr>
                <w:top w:val="nil"/>
                <w:left w:val="nil"/>
                <w:bottom w:val="nil"/>
                <w:right w:val="nil"/>
                <w:between w:val="nil"/>
              </w:pBdr>
              <w:spacing w:line="276" w:lineRule="auto"/>
              <w:jc w:val="both"/>
              <w:rPr>
                <w:rFonts w:asciiTheme="majorBidi" w:hAnsiTheme="majorBidi" w:cstheme="majorBidi"/>
                <w:b/>
                <w:bCs/>
                <w:sz w:val="24"/>
                <w:szCs w:val="24"/>
              </w:rPr>
            </w:pPr>
            <w:r w:rsidRPr="00D37F26">
              <w:rPr>
                <w:rFonts w:asciiTheme="majorBidi" w:hAnsiTheme="majorBidi" w:cstheme="majorBidi"/>
                <w:b/>
                <w:bCs/>
                <w:sz w:val="24"/>
                <w:szCs w:val="24"/>
              </w:rPr>
              <w:t xml:space="preserve">     01-01-01 priemonę „Bendrųjų ir dalykinių kompetencijų tobulinimas“:</w:t>
            </w:r>
          </w:p>
          <w:p w14:paraId="27C39DA1" w14:textId="77777777" w:rsidR="008A7E2F" w:rsidRPr="00D37F26" w:rsidRDefault="008A7E2F" w:rsidP="008A7E2F">
            <w:pPr>
              <w:numPr>
                <w:ilvl w:val="0"/>
                <w:numId w:val="2"/>
              </w:numPr>
              <w:pBdr>
                <w:top w:val="nil"/>
                <w:left w:val="nil"/>
                <w:bottom w:val="nil"/>
                <w:right w:val="nil"/>
                <w:between w:val="nil"/>
              </w:pBdr>
              <w:jc w:val="both"/>
              <w:rPr>
                <w:rFonts w:asciiTheme="majorBidi" w:hAnsiTheme="majorBidi" w:cstheme="majorBidi"/>
                <w:sz w:val="24"/>
                <w:szCs w:val="24"/>
              </w:rPr>
            </w:pPr>
            <w:r w:rsidRPr="00D37F26">
              <w:rPr>
                <w:rFonts w:asciiTheme="majorBidi" w:hAnsiTheme="majorBidi" w:cstheme="majorBidi"/>
                <w:sz w:val="24"/>
                <w:szCs w:val="24"/>
              </w:rPr>
              <w:t>Mokytojai dalyvavo šiuose DI mokymuose: “Kaip pereiti nuo problemos iki sprendimo, ilgalaikiuose 40 val. mokymuose DI akademija mokytojams “Projektas\dirbtuvės: pasiruoškime įvairioms veikloms”, mokymuose dalyvavo 92 proc. mokytojų ir pagalbos specialistų.</w:t>
            </w:r>
          </w:p>
          <w:p w14:paraId="1682E0B7" w14:textId="77777777" w:rsidR="008A7E2F" w:rsidRPr="00D37F26" w:rsidRDefault="008A7E2F" w:rsidP="008A7E2F">
            <w:pPr>
              <w:numPr>
                <w:ilvl w:val="0"/>
                <w:numId w:val="2"/>
              </w:numPr>
              <w:pBdr>
                <w:top w:val="nil"/>
                <w:left w:val="nil"/>
                <w:bottom w:val="nil"/>
                <w:right w:val="nil"/>
                <w:between w:val="nil"/>
              </w:pBdr>
              <w:jc w:val="both"/>
              <w:rPr>
                <w:rFonts w:asciiTheme="majorBidi" w:hAnsiTheme="majorBidi" w:cstheme="majorBidi"/>
                <w:sz w:val="24"/>
                <w:szCs w:val="24"/>
              </w:rPr>
            </w:pPr>
            <w:r w:rsidRPr="00D37F26">
              <w:rPr>
                <w:rFonts w:asciiTheme="majorBidi" w:hAnsiTheme="majorBidi" w:cstheme="majorBidi"/>
                <w:sz w:val="24"/>
                <w:szCs w:val="24"/>
              </w:rPr>
              <w:t xml:space="preserve">80% mokytojų dalyvavo ne mažiau 3 dienas kvalifikacijos tobulinimo kursuose susijusiuose su mokomuoju dalyku/ klasės valdymu. </w:t>
            </w:r>
          </w:p>
          <w:p w14:paraId="35F37AF0" w14:textId="77777777" w:rsidR="008A7E2F" w:rsidRPr="00D37F26" w:rsidRDefault="008A7E2F" w:rsidP="008A7E2F">
            <w:pPr>
              <w:jc w:val="both"/>
              <w:rPr>
                <w:rFonts w:asciiTheme="majorBidi" w:hAnsiTheme="majorBidi" w:cstheme="majorBidi"/>
                <w:b/>
                <w:bCs/>
                <w:color w:val="000000"/>
                <w:sz w:val="24"/>
                <w:szCs w:val="24"/>
              </w:rPr>
            </w:pPr>
            <w:r w:rsidRPr="00D37F26">
              <w:rPr>
                <w:rFonts w:asciiTheme="majorBidi" w:hAnsiTheme="majorBidi" w:cstheme="majorBidi"/>
                <w:sz w:val="24"/>
                <w:szCs w:val="24"/>
              </w:rPr>
              <w:t xml:space="preserve">    </w:t>
            </w:r>
            <w:r w:rsidRPr="00D37F26">
              <w:rPr>
                <w:rFonts w:asciiTheme="majorBidi" w:hAnsiTheme="majorBidi" w:cstheme="majorBidi"/>
                <w:b/>
                <w:bCs/>
                <w:sz w:val="24"/>
                <w:szCs w:val="24"/>
              </w:rPr>
              <w:t xml:space="preserve"> 01-01-02 priemonę „</w:t>
            </w:r>
            <w:r w:rsidRPr="00D37F26">
              <w:rPr>
                <w:rFonts w:asciiTheme="majorBidi" w:hAnsiTheme="majorBidi" w:cstheme="majorBidi"/>
                <w:b/>
                <w:bCs/>
                <w:color w:val="000000"/>
                <w:sz w:val="24"/>
                <w:szCs w:val="24"/>
              </w:rPr>
              <w:t xml:space="preserve">Puoselėti kryptingo kolegialaus mokymosi, iniciatyvumo ir savitarpio pagalbos kultūrą“: </w:t>
            </w:r>
          </w:p>
          <w:p w14:paraId="58C01457" w14:textId="77777777" w:rsidR="008A7E2F" w:rsidRPr="00D37F26" w:rsidRDefault="008A7E2F" w:rsidP="008A7E2F">
            <w:pPr>
              <w:widowControl w:val="0"/>
              <w:jc w:val="both"/>
              <w:rPr>
                <w:rFonts w:asciiTheme="majorBidi" w:hAnsiTheme="majorBidi" w:cstheme="majorBidi"/>
                <w:b/>
                <w:bCs/>
                <w:sz w:val="24"/>
                <w:szCs w:val="24"/>
              </w:rPr>
            </w:pPr>
            <w:r w:rsidRPr="00D37F26">
              <w:rPr>
                <w:rFonts w:asciiTheme="majorBidi" w:hAnsiTheme="majorBidi" w:cstheme="majorBidi"/>
                <w:b/>
                <w:bCs/>
                <w:sz w:val="24"/>
                <w:szCs w:val="24"/>
              </w:rPr>
              <w:t>Žiežmarių gimnazijoje 2025 m. vyko šios kultūrinės, atviros veiklos įvairioms klasėms:</w:t>
            </w:r>
          </w:p>
          <w:p w14:paraId="5BD92E90" w14:textId="77777777" w:rsidR="008A7E2F" w:rsidRPr="00D37F26" w:rsidRDefault="008A7E2F" w:rsidP="008A7E2F">
            <w:pPr>
              <w:widowControl w:val="0"/>
              <w:numPr>
                <w:ilvl w:val="0"/>
                <w:numId w:val="2"/>
              </w:numPr>
              <w:jc w:val="both"/>
              <w:rPr>
                <w:rFonts w:asciiTheme="majorBidi" w:hAnsiTheme="majorBidi" w:cstheme="majorBidi"/>
                <w:sz w:val="24"/>
                <w:szCs w:val="24"/>
              </w:rPr>
            </w:pPr>
            <w:r w:rsidRPr="00D37F26">
              <w:rPr>
                <w:rFonts w:asciiTheme="majorBidi" w:hAnsiTheme="majorBidi" w:cstheme="majorBidi"/>
                <w:sz w:val="24"/>
                <w:szCs w:val="24"/>
              </w:rPr>
              <w:t>Daina, šokis ir žodis Lietuvai (1-4 klasės)</w:t>
            </w:r>
          </w:p>
          <w:p w14:paraId="35DC25CD" w14:textId="77777777" w:rsidR="008A7E2F" w:rsidRPr="00D37F26" w:rsidRDefault="008A7E2F" w:rsidP="008A7E2F">
            <w:pPr>
              <w:widowControl w:val="0"/>
              <w:numPr>
                <w:ilvl w:val="0"/>
                <w:numId w:val="2"/>
              </w:numPr>
              <w:jc w:val="both"/>
              <w:rPr>
                <w:rFonts w:asciiTheme="majorBidi" w:hAnsiTheme="majorBidi" w:cstheme="majorBidi"/>
                <w:sz w:val="24"/>
                <w:szCs w:val="24"/>
              </w:rPr>
            </w:pPr>
            <w:r w:rsidRPr="00D37F26">
              <w:rPr>
                <w:rFonts w:asciiTheme="majorBidi" w:hAnsiTheme="majorBidi" w:cstheme="majorBidi"/>
                <w:sz w:val="24"/>
                <w:szCs w:val="24"/>
              </w:rPr>
              <w:t>Pasaulinė poezijos diena (6 ir 8 klasės);</w:t>
            </w:r>
          </w:p>
          <w:p w14:paraId="59A2FAFE" w14:textId="77777777" w:rsidR="008A7E2F" w:rsidRPr="00D37F26" w:rsidRDefault="008A7E2F" w:rsidP="008A7E2F">
            <w:pPr>
              <w:widowControl w:val="0"/>
              <w:numPr>
                <w:ilvl w:val="0"/>
                <w:numId w:val="2"/>
              </w:numPr>
              <w:jc w:val="both"/>
              <w:rPr>
                <w:rFonts w:asciiTheme="majorBidi" w:hAnsiTheme="majorBidi" w:cstheme="majorBidi"/>
                <w:sz w:val="24"/>
                <w:szCs w:val="24"/>
              </w:rPr>
            </w:pPr>
            <w:r w:rsidRPr="00D37F26">
              <w:rPr>
                <w:rFonts w:asciiTheme="majorBidi" w:hAnsiTheme="majorBidi" w:cstheme="majorBidi"/>
                <w:sz w:val="24"/>
                <w:szCs w:val="24"/>
              </w:rPr>
              <w:t>Šimtadienis (II-</w:t>
            </w:r>
            <w:proofErr w:type="spellStart"/>
            <w:r w:rsidRPr="00D37F26">
              <w:rPr>
                <w:rFonts w:asciiTheme="majorBidi" w:hAnsiTheme="majorBidi" w:cstheme="majorBidi"/>
                <w:sz w:val="24"/>
                <w:szCs w:val="24"/>
              </w:rPr>
              <w:t>IVg</w:t>
            </w:r>
            <w:proofErr w:type="spellEnd"/>
            <w:r w:rsidRPr="00D37F26">
              <w:rPr>
                <w:rFonts w:asciiTheme="majorBidi" w:hAnsiTheme="majorBidi" w:cstheme="majorBidi"/>
                <w:sz w:val="24"/>
                <w:szCs w:val="24"/>
              </w:rPr>
              <w:t xml:space="preserve"> klasės);</w:t>
            </w:r>
          </w:p>
          <w:p w14:paraId="5C83D417" w14:textId="77777777" w:rsidR="008A7E2F" w:rsidRPr="00D37F26" w:rsidRDefault="008A7E2F" w:rsidP="008A7E2F">
            <w:pPr>
              <w:widowControl w:val="0"/>
              <w:numPr>
                <w:ilvl w:val="0"/>
                <w:numId w:val="2"/>
              </w:numPr>
              <w:jc w:val="both"/>
              <w:rPr>
                <w:rFonts w:asciiTheme="majorBidi" w:hAnsiTheme="majorBidi" w:cstheme="majorBidi"/>
                <w:sz w:val="24"/>
                <w:szCs w:val="24"/>
              </w:rPr>
            </w:pPr>
            <w:r w:rsidRPr="00D37F26">
              <w:rPr>
                <w:rFonts w:asciiTheme="majorBidi" w:hAnsiTheme="majorBidi" w:cstheme="majorBidi"/>
                <w:sz w:val="24"/>
                <w:szCs w:val="24"/>
              </w:rPr>
              <w:t xml:space="preserve">Integruota dailės ir matematikos pamoka (6 klasės). Iš viso veiklas stebėjo 20 iš 43 mokytojų. </w:t>
            </w:r>
            <w:proofErr w:type="spellStart"/>
            <w:r w:rsidRPr="00D37F26">
              <w:rPr>
                <w:rFonts w:asciiTheme="majorBidi" w:hAnsiTheme="majorBidi" w:cstheme="majorBidi"/>
                <w:sz w:val="24"/>
                <w:szCs w:val="24"/>
              </w:rPr>
              <w:t>t.y</w:t>
            </w:r>
            <w:proofErr w:type="spellEnd"/>
            <w:r w:rsidRPr="00D37F26">
              <w:rPr>
                <w:rFonts w:asciiTheme="majorBidi" w:hAnsiTheme="majorBidi" w:cstheme="majorBidi"/>
                <w:sz w:val="24"/>
                <w:szCs w:val="24"/>
              </w:rPr>
              <w:t>. ~46,5% gimnazijos mokytojų.</w:t>
            </w:r>
          </w:p>
          <w:p w14:paraId="486C4CD3" w14:textId="77777777" w:rsidR="008A7E2F" w:rsidRPr="00D37F26" w:rsidRDefault="008A7E2F" w:rsidP="008A7E2F">
            <w:pPr>
              <w:widowControl w:val="0"/>
              <w:numPr>
                <w:ilvl w:val="0"/>
                <w:numId w:val="2"/>
              </w:numPr>
              <w:jc w:val="both"/>
              <w:rPr>
                <w:rFonts w:asciiTheme="majorBidi" w:hAnsiTheme="majorBidi" w:cstheme="majorBidi"/>
                <w:sz w:val="24"/>
                <w:szCs w:val="24"/>
              </w:rPr>
            </w:pPr>
            <w:r w:rsidRPr="00D37F26">
              <w:rPr>
                <w:rFonts w:asciiTheme="majorBidi" w:hAnsiTheme="majorBidi" w:cstheme="majorBidi"/>
                <w:sz w:val="24"/>
                <w:szCs w:val="24"/>
              </w:rPr>
              <w:t xml:space="preserve">40 proc. STEAM (fizikos, chemijos, biologijos, matematikos) kovo–balandžio mėn. stebėjo atviras pamokas ir užpildė stebėjimo protokolus. </w:t>
            </w:r>
          </w:p>
          <w:p w14:paraId="7DCC05A7" w14:textId="77777777" w:rsidR="008A7E2F" w:rsidRPr="00D37F26" w:rsidRDefault="008A7E2F" w:rsidP="008A7E2F">
            <w:pPr>
              <w:tabs>
                <w:tab w:val="left" w:pos="720"/>
              </w:tabs>
              <w:jc w:val="both"/>
              <w:rPr>
                <w:rFonts w:asciiTheme="majorBidi" w:hAnsiTheme="majorBidi" w:cstheme="majorBidi"/>
                <w:color w:val="000000"/>
                <w:sz w:val="24"/>
                <w:szCs w:val="24"/>
              </w:rPr>
            </w:pPr>
            <w:r w:rsidRPr="00D37F26">
              <w:rPr>
                <w:rFonts w:asciiTheme="majorBidi" w:hAnsiTheme="majorBidi" w:cstheme="majorBidi"/>
                <w:b/>
                <w:bCs/>
                <w:color w:val="000000"/>
                <w:sz w:val="24"/>
                <w:szCs w:val="24"/>
              </w:rPr>
              <w:t xml:space="preserve">     </w:t>
            </w:r>
            <w:r w:rsidRPr="00D37F26">
              <w:rPr>
                <w:rFonts w:asciiTheme="majorBidi" w:hAnsiTheme="majorBidi" w:cstheme="majorBidi"/>
                <w:color w:val="000000"/>
                <w:sz w:val="24"/>
                <w:szCs w:val="24"/>
              </w:rPr>
              <w:t>01-02 uždavinį „Ugdyti mokinio atsakomybę už mokymosi strategijos pasirinkimą, objektyvų pasiekimų įsivertinimą, siekiant kiekvieno mokinio pažangos“.</w:t>
            </w:r>
          </w:p>
          <w:p w14:paraId="1701D10E" w14:textId="77777777" w:rsidR="008A7E2F" w:rsidRPr="00D37F26" w:rsidRDefault="008A7E2F" w:rsidP="008A7E2F">
            <w:pPr>
              <w:pBdr>
                <w:top w:val="nil"/>
                <w:left w:val="nil"/>
                <w:bottom w:val="nil"/>
                <w:right w:val="nil"/>
                <w:between w:val="nil"/>
              </w:pBdr>
              <w:tabs>
                <w:tab w:val="left" w:pos="1440"/>
              </w:tabs>
              <w:spacing w:line="276" w:lineRule="auto"/>
              <w:jc w:val="both"/>
              <w:rPr>
                <w:rFonts w:asciiTheme="majorBidi" w:hAnsiTheme="majorBidi" w:cstheme="majorBidi"/>
                <w:b/>
                <w:bCs/>
                <w:sz w:val="24"/>
                <w:szCs w:val="24"/>
              </w:rPr>
            </w:pPr>
            <w:r w:rsidRPr="00D37F26">
              <w:rPr>
                <w:rFonts w:asciiTheme="majorBidi" w:hAnsiTheme="majorBidi" w:cstheme="majorBidi"/>
                <w:color w:val="000000"/>
                <w:sz w:val="24"/>
                <w:szCs w:val="24"/>
              </w:rPr>
              <w:t xml:space="preserve">     </w:t>
            </w:r>
            <w:r w:rsidRPr="00D37F26">
              <w:rPr>
                <w:rFonts w:asciiTheme="majorBidi" w:hAnsiTheme="majorBidi" w:cstheme="majorBidi"/>
                <w:b/>
                <w:bCs/>
                <w:color w:val="000000"/>
                <w:sz w:val="24"/>
                <w:szCs w:val="24"/>
              </w:rPr>
              <w:t>01-02-01 priemonė „</w:t>
            </w:r>
            <w:r w:rsidRPr="00D37F26">
              <w:rPr>
                <w:rFonts w:asciiTheme="majorBidi" w:hAnsiTheme="majorBidi" w:cstheme="majorBidi"/>
                <w:b/>
                <w:bCs/>
                <w:sz w:val="24"/>
                <w:szCs w:val="24"/>
              </w:rPr>
              <w:t xml:space="preserve">Dokumentų reglamentuojančių ugdymo procesą  atnaujinimas ir įgyvendinimas. </w:t>
            </w:r>
          </w:p>
          <w:p w14:paraId="3BBDC374" w14:textId="77777777" w:rsidR="008A7E2F" w:rsidRPr="00D37F26" w:rsidRDefault="008A7E2F" w:rsidP="008A7E2F">
            <w:pPr>
              <w:numPr>
                <w:ilvl w:val="0"/>
                <w:numId w:val="2"/>
              </w:numPr>
              <w:pBdr>
                <w:top w:val="nil"/>
                <w:left w:val="nil"/>
                <w:bottom w:val="nil"/>
                <w:right w:val="nil"/>
                <w:between w:val="nil"/>
              </w:pBdr>
              <w:jc w:val="both"/>
              <w:rPr>
                <w:rFonts w:asciiTheme="majorBidi" w:hAnsiTheme="majorBidi" w:cstheme="majorBidi"/>
                <w:sz w:val="24"/>
                <w:szCs w:val="24"/>
              </w:rPr>
            </w:pPr>
            <w:r w:rsidRPr="00D37F26">
              <w:rPr>
                <w:rFonts w:asciiTheme="majorBidi" w:hAnsiTheme="majorBidi" w:cstheme="majorBidi"/>
                <w:sz w:val="24"/>
                <w:szCs w:val="24"/>
              </w:rPr>
              <w:t xml:space="preserve">Kaišiadorių r. Žiežmarių gimnazijos mokinių mokymosi pasiekimų vertinimo ir vertinimo rezultatų panaudojimo tvarkos aprašas patvirtintas direktoriaus 2024 m. rugpjūčio 30 d. įsakymu Nr. V-245. Aprašas atnaujintas vadovaujantis Lietuvos Respublikos švietimo, mokslo ir sporto ministro patvirtintu 2023 m. rugpjūčio 31 d. įsakymu Nr. 1125 “Dėl  mokinių, kurie mokosi pagal bendrojo ugdymo programas, mokymosi pasiekimų vertinimo ir vertinimo rezultatų panaudojimo tvarkos aprašo patvirtinimo”. Ne mažiau 95  proc. mokytojų vykdo tvarkos aprašo susitarimus dėl apibendrinamojo vertinimo.  </w:t>
            </w:r>
          </w:p>
          <w:p w14:paraId="7A0009E9" w14:textId="77777777" w:rsidR="008A7E2F" w:rsidRPr="00D37F26" w:rsidRDefault="008A7E2F" w:rsidP="008A7E2F">
            <w:pPr>
              <w:numPr>
                <w:ilvl w:val="0"/>
                <w:numId w:val="2"/>
              </w:numPr>
              <w:pBdr>
                <w:top w:val="nil"/>
                <w:left w:val="nil"/>
                <w:bottom w:val="nil"/>
                <w:right w:val="nil"/>
                <w:between w:val="nil"/>
              </w:pBdr>
              <w:jc w:val="both"/>
              <w:rPr>
                <w:rFonts w:asciiTheme="majorBidi" w:hAnsiTheme="majorBidi" w:cstheme="majorBidi"/>
                <w:sz w:val="24"/>
                <w:szCs w:val="24"/>
              </w:rPr>
            </w:pPr>
            <w:r w:rsidRPr="00D37F26">
              <w:rPr>
                <w:rFonts w:asciiTheme="majorBidi" w:hAnsiTheme="majorBidi" w:cstheme="majorBidi"/>
                <w:sz w:val="24"/>
                <w:szCs w:val="24"/>
              </w:rPr>
              <w:t>Mokytojai vykdė ugdymo ne mokyklos aplinkoje veiklas: Vilnius “</w:t>
            </w:r>
            <w:proofErr w:type="spellStart"/>
            <w:r w:rsidRPr="00D37F26">
              <w:rPr>
                <w:rFonts w:asciiTheme="majorBidi" w:hAnsiTheme="majorBidi" w:cstheme="majorBidi"/>
                <w:sz w:val="24"/>
                <w:szCs w:val="24"/>
              </w:rPr>
              <w:t>Adventur</w:t>
            </w:r>
            <w:proofErr w:type="spellEnd"/>
            <w:r w:rsidRPr="00D37F26">
              <w:rPr>
                <w:rFonts w:asciiTheme="majorBidi" w:hAnsiTheme="majorBidi" w:cstheme="majorBidi"/>
                <w:sz w:val="24"/>
                <w:szCs w:val="24"/>
              </w:rPr>
              <w:t xml:space="preserve">”, Zoologijos muziejuje Kaune, Ekonomikos pamoka Kaišiadorių verslo centre, Kauno Zoologijos sode, Kaune VII forte, Istorijos patiekalai Pakertų bibliotekoje, </w:t>
            </w:r>
            <w:proofErr w:type="spellStart"/>
            <w:r w:rsidRPr="00D37F26">
              <w:rPr>
                <w:rFonts w:asciiTheme="majorBidi" w:hAnsiTheme="majorBidi" w:cstheme="majorBidi"/>
                <w:sz w:val="24"/>
                <w:szCs w:val="24"/>
              </w:rPr>
              <w:t>Mo</w:t>
            </w:r>
            <w:proofErr w:type="spellEnd"/>
            <w:r w:rsidRPr="00D37F26">
              <w:rPr>
                <w:rFonts w:asciiTheme="majorBidi" w:hAnsiTheme="majorBidi" w:cstheme="majorBidi"/>
                <w:sz w:val="24"/>
                <w:szCs w:val="24"/>
              </w:rPr>
              <w:t xml:space="preserve"> muziejuje “Kur susitinka žodis ir vaizdas”, Velykinių atvirukų dirbtuvės Brazauskų namuose, Kaišiadoryse, Pamoka „Mazge“, „Swedbank finansų laboratorija“ „Swedbank“ Vilniuje, Kaišiadorių ir Elektrėnų policijos komisariatuose, Etiketo pamoka visuomeninio maitinimo įstaigoje Kaišiadoryse, </w:t>
            </w:r>
            <w:proofErr w:type="spellStart"/>
            <w:r w:rsidRPr="00D37F26">
              <w:rPr>
                <w:rFonts w:asciiTheme="majorBidi" w:hAnsiTheme="majorBidi" w:cstheme="majorBidi"/>
                <w:sz w:val="24"/>
                <w:szCs w:val="24"/>
              </w:rPr>
              <w:t>Strošiūnų</w:t>
            </w:r>
            <w:proofErr w:type="spellEnd"/>
            <w:r w:rsidRPr="00D37F26">
              <w:rPr>
                <w:rFonts w:asciiTheme="majorBidi" w:hAnsiTheme="majorBidi" w:cstheme="majorBidi"/>
                <w:sz w:val="24"/>
                <w:szCs w:val="24"/>
              </w:rPr>
              <w:t xml:space="preserve"> šile, Vaikų darželyje-mokykloje “Vaikystės dvaras”, Perlinių danielių ūkyje, Energetikos muziejuje, Vilniaus ABC “Mano Vilnius”, Mokslo saloje Kaune, Kauno mieste, Keistuolių teatre, Lietuvos etnografiniame muziejuje. </w:t>
            </w:r>
          </w:p>
          <w:p w14:paraId="6E892880" w14:textId="77777777" w:rsidR="008A7E2F" w:rsidRPr="00D37F26" w:rsidRDefault="008A7E2F" w:rsidP="008A7E2F">
            <w:pPr>
              <w:numPr>
                <w:ilvl w:val="0"/>
                <w:numId w:val="2"/>
              </w:numPr>
              <w:pBdr>
                <w:top w:val="nil"/>
                <w:left w:val="nil"/>
                <w:bottom w:val="nil"/>
                <w:right w:val="nil"/>
                <w:between w:val="nil"/>
              </w:pBdr>
              <w:tabs>
                <w:tab w:val="left" w:pos="720"/>
              </w:tabs>
              <w:jc w:val="both"/>
              <w:rPr>
                <w:rFonts w:asciiTheme="majorBidi" w:hAnsiTheme="majorBidi" w:cstheme="majorBidi"/>
                <w:sz w:val="24"/>
                <w:szCs w:val="24"/>
              </w:rPr>
            </w:pPr>
            <w:r w:rsidRPr="00D37F26">
              <w:rPr>
                <w:rFonts w:asciiTheme="majorBidi" w:hAnsiTheme="majorBidi" w:cstheme="majorBidi"/>
                <w:sz w:val="24"/>
                <w:szCs w:val="24"/>
              </w:rPr>
              <w:t>Projektinių darbų rengimo tvarkos aprašas atnaujinamas 2025-2026 m. m. I gimnazijos klasėse organizuojamas projektinių darbų rengimas.</w:t>
            </w:r>
          </w:p>
          <w:p w14:paraId="1EE3B641" w14:textId="77777777" w:rsidR="008A7E2F" w:rsidRPr="00D37F26" w:rsidRDefault="008A7E2F" w:rsidP="008A7E2F">
            <w:pPr>
              <w:numPr>
                <w:ilvl w:val="0"/>
                <w:numId w:val="2"/>
              </w:numPr>
              <w:pBdr>
                <w:top w:val="nil"/>
                <w:left w:val="nil"/>
                <w:bottom w:val="nil"/>
                <w:right w:val="nil"/>
                <w:between w:val="nil"/>
              </w:pBdr>
              <w:tabs>
                <w:tab w:val="left" w:pos="720"/>
              </w:tabs>
              <w:spacing w:after="240"/>
              <w:jc w:val="both"/>
              <w:rPr>
                <w:rFonts w:asciiTheme="majorBidi" w:hAnsiTheme="majorBidi" w:cstheme="majorBidi"/>
                <w:sz w:val="24"/>
                <w:szCs w:val="24"/>
              </w:rPr>
            </w:pPr>
            <w:r w:rsidRPr="00D37F26">
              <w:rPr>
                <w:rFonts w:asciiTheme="majorBidi" w:hAnsiTheme="majorBidi" w:cstheme="majorBidi"/>
                <w:sz w:val="24"/>
                <w:szCs w:val="24"/>
              </w:rPr>
              <w:t>Elektroninio dienyno naudojimo tvarkos aprašas patvirtintas 2014 m. birželio 18 d. įsakymu atnaujinamas 2025-2026 m. m.</w:t>
            </w:r>
          </w:p>
          <w:p w14:paraId="20D3A9EA" w14:textId="77777777" w:rsidR="008A7E2F" w:rsidRPr="00D37F26" w:rsidRDefault="008A7E2F" w:rsidP="008A7E2F">
            <w:pPr>
              <w:pBdr>
                <w:top w:val="nil"/>
                <w:left w:val="nil"/>
                <w:bottom w:val="nil"/>
                <w:right w:val="nil"/>
                <w:between w:val="nil"/>
              </w:pBdr>
              <w:tabs>
                <w:tab w:val="left" w:pos="720"/>
              </w:tabs>
              <w:spacing w:after="240"/>
              <w:ind w:left="720"/>
              <w:jc w:val="both"/>
              <w:rPr>
                <w:rFonts w:asciiTheme="majorBidi" w:hAnsiTheme="majorBidi" w:cstheme="majorBidi"/>
                <w:sz w:val="24"/>
                <w:szCs w:val="24"/>
              </w:rPr>
            </w:pPr>
            <w:r w:rsidRPr="00D37F26">
              <w:rPr>
                <w:rFonts w:asciiTheme="majorBidi" w:hAnsiTheme="majorBidi" w:cstheme="majorBidi"/>
                <w:b/>
                <w:bCs/>
                <w:sz w:val="24"/>
                <w:szCs w:val="24"/>
              </w:rPr>
              <w:t xml:space="preserve">01-02-02 priemonė „Efektyvinti mokymosi pagalbą gerinant kiekvieno mokinio pasiekimus, individualią pažangą“: </w:t>
            </w:r>
          </w:p>
          <w:p w14:paraId="732A48BA" w14:textId="77777777" w:rsidR="008A7E2F" w:rsidRPr="00D37F26" w:rsidRDefault="008A7E2F" w:rsidP="008A7E2F">
            <w:pPr>
              <w:numPr>
                <w:ilvl w:val="0"/>
                <w:numId w:val="2"/>
              </w:numPr>
              <w:pBdr>
                <w:top w:val="nil"/>
                <w:left w:val="nil"/>
                <w:bottom w:val="nil"/>
                <w:right w:val="nil"/>
                <w:between w:val="nil"/>
              </w:pBdr>
              <w:tabs>
                <w:tab w:val="left" w:pos="720"/>
              </w:tabs>
              <w:spacing w:before="240"/>
              <w:jc w:val="both"/>
              <w:rPr>
                <w:rFonts w:asciiTheme="majorBidi" w:hAnsiTheme="majorBidi" w:cstheme="majorBidi"/>
                <w:sz w:val="24"/>
                <w:szCs w:val="24"/>
              </w:rPr>
            </w:pPr>
            <w:r w:rsidRPr="00D37F26">
              <w:rPr>
                <w:rFonts w:asciiTheme="majorBidi" w:hAnsiTheme="majorBidi" w:cstheme="majorBidi"/>
                <w:sz w:val="24"/>
                <w:szCs w:val="24"/>
                <w:highlight w:val="white"/>
              </w:rPr>
              <w:t xml:space="preserve">Stebėta ne mažiau kaip dvi kiekvieno 5–6 klasių mokytojų pamokų, kuriose mokosi mokiniai turintys specialiųjų ugdymosi poreikių: anglų k. (5a / 2 SUP turintys mokiniai,  6a / 2 SUP </w:t>
            </w:r>
            <w:r w:rsidRPr="00D37F26">
              <w:rPr>
                <w:rFonts w:asciiTheme="majorBidi" w:hAnsiTheme="majorBidi" w:cstheme="majorBidi"/>
                <w:sz w:val="24"/>
                <w:szCs w:val="24"/>
                <w:highlight w:val="white"/>
              </w:rPr>
              <w:lastRenderedPageBreak/>
              <w:t>turintys mokiniai); dailė (6a / 1 SUP turintis mokinys); lietuvių k. (6b / 1 SUP turintis mokinys); geografija (6b / 4 SUP turintys mokiniai); lietuvių k. (5a / 4 SUP turintys mokiniai, 5b / 2 SUP turintys mokiniai); biologija (5a / 4 SUP turintys mokiniai, 5b / 2 SUP turintys mokiniai). Stebėtų pamokų, kuriuose mokosi SUP turintys mokiniai, veiklos kryptys: pažintinė, kultūrinė, STEAM ir kt.</w:t>
            </w:r>
          </w:p>
          <w:p w14:paraId="3834F5CA" w14:textId="77777777" w:rsidR="008A7E2F" w:rsidRPr="00D37F26" w:rsidRDefault="008A7E2F" w:rsidP="008A7E2F">
            <w:pPr>
              <w:numPr>
                <w:ilvl w:val="0"/>
                <w:numId w:val="2"/>
              </w:numPr>
              <w:pBdr>
                <w:top w:val="nil"/>
                <w:left w:val="nil"/>
                <w:bottom w:val="nil"/>
                <w:right w:val="nil"/>
                <w:between w:val="nil"/>
              </w:pBdr>
              <w:jc w:val="both"/>
              <w:rPr>
                <w:rFonts w:asciiTheme="majorBidi" w:hAnsiTheme="majorBidi" w:cstheme="majorBidi"/>
                <w:sz w:val="24"/>
                <w:szCs w:val="24"/>
              </w:rPr>
            </w:pPr>
            <w:r w:rsidRPr="00D37F26">
              <w:rPr>
                <w:rFonts w:asciiTheme="majorBidi" w:hAnsiTheme="majorBidi" w:cstheme="majorBidi"/>
                <w:sz w:val="24"/>
                <w:szCs w:val="24"/>
              </w:rPr>
              <w:t>5-12 kl. auklėtojai vedė trišalius pokalbius, kuriuose aptariama individuali vaiko pažanga. trišaliuose pokalbiuose dalyvauja tėvai, vaikas, auklėtojas ir dalykų mokytojai. 86% klasių mokinių ir jų tėvų dalyvavo trišaliuose pokalbiuose, taip pat dalyvavo 55 % dėstančių mokytojų. 90 % 5-12 klasių mokinių stebi ir analizuoja  individualią pažangą kartu su klasių vadovu klasės valandėlių metu.</w:t>
            </w:r>
          </w:p>
          <w:p w14:paraId="62C627B6" w14:textId="77777777" w:rsidR="008A7E2F" w:rsidRPr="00D37F26" w:rsidRDefault="008A7E2F" w:rsidP="008A7E2F">
            <w:pPr>
              <w:numPr>
                <w:ilvl w:val="0"/>
                <w:numId w:val="2"/>
              </w:numPr>
              <w:pBdr>
                <w:top w:val="nil"/>
                <w:left w:val="nil"/>
                <w:bottom w:val="nil"/>
                <w:right w:val="nil"/>
                <w:between w:val="nil"/>
              </w:pBdr>
              <w:jc w:val="both"/>
              <w:rPr>
                <w:rFonts w:asciiTheme="majorBidi" w:hAnsiTheme="majorBidi" w:cstheme="majorBidi"/>
                <w:sz w:val="24"/>
                <w:szCs w:val="24"/>
              </w:rPr>
            </w:pPr>
            <w:r w:rsidRPr="00D37F26">
              <w:rPr>
                <w:rFonts w:asciiTheme="majorBidi" w:hAnsiTheme="majorBidi" w:cstheme="majorBidi"/>
                <w:color w:val="000000"/>
                <w:sz w:val="24"/>
                <w:szCs w:val="24"/>
              </w:rPr>
              <w:t xml:space="preserve">Lietuvos </w:t>
            </w:r>
            <w:proofErr w:type="spellStart"/>
            <w:r w:rsidRPr="00D37F26">
              <w:rPr>
                <w:rFonts w:asciiTheme="majorBidi" w:hAnsiTheme="majorBidi" w:cstheme="majorBidi"/>
                <w:color w:val="000000"/>
                <w:sz w:val="24"/>
                <w:szCs w:val="24"/>
              </w:rPr>
              <w:t>įtraukties</w:t>
            </w:r>
            <w:proofErr w:type="spellEnd"/>
            <w:r w:rsidRPr="00D37F26">
              <w:rPr>
                <w:rFonts w:asciiTheme="majorBidi" w:hAnsiTheme="majorBidi" w:cstheme="majorBidi"/>
                <w:color w:val="000000"/>
                <w:sz w:val="24"/>
                <w:szCs w:val="24"/>
              </w:rPr>
              <w:t xml:space="preserve"> švietime centro organizuojamo „Specifinių mokymosi (skaitymo ir/ar rašymo) sutrikimų turinčių mokinių </w:t>
            </w:r>
            <w:proofErr w:type="spellStart"/>
            <w:r w:rsidRPr="00D37F26">
              <w:rPr>
                <w:rFonts w:asciiTheme="majorBidi" w:hAnsiTheme="majorBidi" w:cstheme="majorBidi"/>
                <w:color w:val="000000"/>
                <w:sz w:val="24"/>
                <w:szCs w:val="24"/>
              </w:rPr>
              <w:t>įtraukties</w:t>
            </w:r>
            <w:proofErr w:type="spellEnd"/>
            <w:r w:rsidRPr="00D37F26">
              <w:rPr>
                <w:rFonts w:asciiTheme="majorBidi" w:hAnsiTheme="majorBidi" w:cstheme="majorBidi"/>
                <w:color w:val="000000"/>
                <w:sz w:val="24"/>
                <w:szCs w:val="24"/>
              </w:rPr>
              <w:t xml:space="preserve"> ugdymo procese” modelio įgyvendinimas. Atliktas mokinių turinčių Specifinių mokymosi (skaitymo ir/ar rašymo) sutrikimų vertinimas. 74% mokinių dalyvavusių modulio įgyvendinime, padarė pažangą. </w:t>
            </w:r>
            <w:r w:rsidRPr="00D37F26">
              <w:rPr>
                <w:rFonts w:asciiTheme="majorBidi" w:hAnsiTheme="majorBidi" w:cstheme="majorBidi"/>
                <w:sz w:val="24"/>
                <w:szCs w:val="24"/>
              </w:rPr>
              <w:t>Kaišiadorių r. Žiežmarių gimnazijos Vaiko gerovės komisija (toliau – VGK) 2025 metais veikė vadovaudamasi Lietuvos Respublikos teisės aktais, gimnazijos nuostatais bei 2025 metų VGK veiklos planu, patvirtintu gimnazijos direktoriaus įsakymu. Per ataskaitinius metus įvyko 14 VGK posėdžių, kuriuose buvo svarstyti mokinių gerovės, pagalbos teikimo ir prevencijos klausimai. Švietimo pagalbos specialistai vedė klasių valandėles socialinių įgūdžių, emocinės sveikatos, saugios elgsenos ir sveikos gyvensenos. Įgyvendinta smurto ir patyčių prevencija, atliktas patyčių situacijos tyrimas gimnazijoje, pateiktos rekomendacijos gimnazijos administracijai.</w:t>
            </w:r>
            <w:r w:rsidRPr="00D37F26">
              <w:rPr>
                <w:rFonts w:asciiTheme="majorBidi" w:hAnsiTheme="majorBidi" w:cstheme="majorBidi"/>
                <w:sz w:val="24"/>
                <w:szCs w:val="24"/>
              </w:rPr>
              <w:br/>
              <w:t>Vykdytas nuolatinis bendradarbiavimas su mokinių savivalda, tėvų komitetu ir vietos bendruomene, organizuojant prevencines veiklas ir socialines iniciatyvas.</w:t>
            </w:r>
            <w:r w:rsidRPr="00D37F26">
              <w:rPr>
                <w:rFonts w:asciiTheme="majorBidi" w:hAnsiTheme="majorBidi" w:cstheme="majorBidi"/>
                <w:sz w:val="24"/>
                <w:szCs w:val="24"/>
              </w:rPr>
              <w:br/>
              <w:t>Teiktos konsultacijos mokiniams, tėvams ir mokytojams sveikos gyvensenos ir asmens higienos klausimais. Gimnazijoje vyko prevencinė paskaita tema  „SOS - prekyba žmonėmis!“. Organizuota lytinio švietimo paskaita 6 klasių mokinėms. 2025–2026 m. m. švietimo pagalba buvo suteikta 47 SUP turintiems vaikams ir kitiems mokiniams (iš jų 7 turintiems didelius SUP). Derintos ir taikytos individualizuotos ir pritaikytos ugdymo programos, suteikta metodinė pagalba mokytojams.</w:t>
            </w:r>
            <w:r w:rsidRPr="00D37F26">
              <w:rPr>
                <w:rFonts w:asciiTheme="majorBidi" w:hAnsiTheme="majorBidi" w:cstheme="majorBidi"/>
                <w:sz w:val="24"/>
                <w:szCs w:val="24"/>
              </w:rPr>
              <w:br/>
              <w:t>Gimnazijoje 2025 metais buvo atnaujinta Vaiko gerovės komisijos sudėtis (2025 m. rugsėjo mėn.), Vaiko gerovės komisijos funkcijų, sudarymo ir jos darbo organizavimo tvarkos aprašas, Psichologinės pagalbos teikimo tvarkos aprašas, Mokinio specialiųjų ugdymosi poreikių vertinimo, ugdymo pritaikymo ir (ar) reikalingos švietimo pagalbos skyrimo tvarkos aprašas, Socialinės pedagoginės pagalbos teikimo mokiniams tvarkos aprašas, Specialiosios pagalbos teikimo mokiniui tvarkos aprašas, Specialiosios pedagoginės pagalbos teikimo asmenims tvarkos aprašas, Ugdymo organizavimo rekomendacijos mokiniams, kuriems nustatytas elgesio ar (ir) emocijų sutrikimas (2025 m. lapkričio mėn.)</w:t>
            </w:r>
          </w:p>
          <w:p w14:paraId="66EE6F72" w14:textId="77777777" w:rsidR="008A7E2F" w:rsidRPr="00D37F26" w:rsidRDefault="008A7E2F" w:rsidP="008A7E2F">
            <w:pPr>
              <w:pBdr>
                <w:top w:val="nil"/>
                <w:left w:val="nil"/>
                <w:bottom w:val="nil"/>
                <w:right w:val="nil"/>
                <w:between w:val="nil"/>
              </w:pBdr>
              <w:spacing w:line="360" w:lineRule="auto"/>
              <w:jc w:val="both"/>
              <w:rPr>
                <w:rFonts w:asciiTheme="majorBidi" w:hAnsiTheme="majorBidi" w:cstheme="majorBidi"/>
                <w:b/>
                <w:bCs/>
                <w:color w:val="000000"/>
                <w:sz w:val="24"/>
                <w:szCs w:val="24"/>
              </w:rPr>
            </w:pPr>
            <w:r w:rsidRPr="00D37F26">
              <w:rPr>
                <w:rFonts w:asciiTheme="majorBidi" w:hAnsiTheme="majorBidi" w:cstheme="majorBidi"/>
                <w:b/>
                <w:bCs/>
                <w:color w:val="000000"/>
                <w:sz w:val="24"/>
                <w:szCs w:val="24"/>
              </w:rPr>
              <w:t xml:space="preserve">     Pagal 02 Strateginį tikslą „</w:t>
            </w:r>
            <w:r w:rsidRPr="00D37F26">
              <w:rPr>
                <w:rFonts w:asciiTheme="majorBidi" w:hAnsiTheme="majorBidi" w:cstheme="majorBidi"/>
                <w:b/>
                <w:bCs/>
                <w:sz w:val="24"/>
                <w:szCs w:val="24"/>
              </w:rPr>
              <w:t>Modernizuoti ir kurti naujas, universalaus dizaino principus atitinkančias  gimnazijos aplinkas, sudarančias sąlygas kiekvieno asmens ugdymosi sėkmei“.</w:t>
            </w:r>
          </w:p>
          <w:p w14:paraId="64364BB1" w14:textId="77777777" w:rsidR="008A7E2F" w:rsidRPr="00D37F26" w:rsidRDefault="008A7E2F" w:rsidP="008A7E2F">
            <w:pPr>
              <w:pBdr>
                <w:top w:val="nil"/>
                <w:left w:val="nil"/>
                <w:bottom w:val="nil"/>
                <w:right w:val="nil"/>
                <w:between w:val="nil"/>
              </w:pBdr>
              <w:tabs>
                <w:tab w:val="left" w:pos="625"/>
                <w:tab w:val="left" w:pos="1182"/>
              </w:tabs>
              <w:spacing w:line="276" w:lineRule="auto"/>
              <w:jc w:val="both"/>
              <w:rPr>
                <w:rFonts w:asciiTheme="majorBidi" w:hAnsiTheme="majorBidi" w:cstheme="majorBidi"/>
                <w:color w:val="000000"/>
                <w:sz w:val="24"/>
                <w:szCs w:val="24"/>
              </w:rPr>
            </w:pPr>
            <w:r w:rsidRPr="00D37F26">
              <w:rPr>
                <w:rFonts w:asciiTheme="majorBidi" w:hAnsiTheme="majorBidi" w:cstheme="majorBidi"/>
                <w:color w:val="000000"/>
                <w:sz w:val="24"/>
                <w:szCs w:val="24"/>
              </w:rPr>
              <w:t xml:space="preserve">     02-01 Uždavinį „Sistemingai atnaujinti ugdymo priemonių bazę, kurti naujas edukacines erdves, siekiant socialiai, emociškai ir fiziškai saugios aplinkos ugdymui(</w:t>
            </w:r>
            <w:proofErr w:type="spellStart"/>
            <w:r w:rsidRPr="00D37F26">
              <w:rPr>
                <w:rFonts w:asciiTheme="majorBidi" w:hAnsiTheme="majorBidi" w:cstheme="majorBidi"/>
                <w:color w:val="000000"/>
                <w:sz w:val="24"/>
                <w:szCs w:val="24"/>
              </w:rPr>
              <w:t>si</w:t>
            </w:r>
            <w:proofErr w:type="spellEnd"/>
            <w:r w:rsidRPr="00D37F26">
              <w:rPr>
                <w:rFonts w:asciiTheme="majorBidi" w:hAnsiTheme="majorBidi" w:cstheme="majorBidi"/>
                <w:color w:val="000000"/>
                <w:sz w:val="24"/>
                <w:szCs w:val="24"/>
              </w:rPr>
              <w:t>) užtikrinimo.</w:t>
            </w:r>
          </w:p>
          <w:p w14:paraId="1202B8FE" w14:textId="77777777" w:rsidR="008A7E2F" w:rsidRPr="00D37F26" w:rsidRDefault="008A7E2F" w:rsidP="008A7E2F">
            <w:pPr>
              <w:numPr>
                <w:ilvl w:val="0"/>
                <w:numId w:val="2"/>
              </w:numPr>
              <w:pBdr>
                <w:top w:val="nil"/>
                <w:left w:val="nil"/>
                <w:bottom w:val="nil"/>
                <w:right w:val="nil"/>
                <w:between w:val="nil"/>
              </w:pBdr>
              <w:tabs>
                <w:tab w:val="left" w:pos="625"/>
                <w:tab w:val="left" w:pos="1182"/>
              </w:tabs>
              <w:spacing w:line="276" w:lineRule="auto"/>
              <w:jc w:val="both"/>
              <w:rPr>
                <w:rFonts w:asciiTheme="majorBidi" w:hAnsiTheme="majorBidi" w:cstheme="majorBidi"/>
                <w:sz w:val="24"/>
                <w:szCs w:val="24"/>
              </w:rPr>
            </w:pPr>
            <w:r w:rsidRPr="00D37F26">
              <w:rPr>
                <w:rFonts w:asciiTheme="majorBidi" w:hAnsiTheme="majorBidi" w:cstheme="majorBidi"/>
                <w:sz w:val="24"/>
                <w:szCs w:val="24"/>
              </w:rPr>
              <w:t xml:space="preserve">Vykdant klasės komandos formavimo veiklas gimnazijoje, 70% veiklų, skirtų klasių komandoms formuoti vyko už gimnazijos ribų, taip pat komandos formavimo veiklos vyko klasės valandėlių metu. </w:t>
            </w:r>
          </w:p>
          <w:p w14:paraId="0D7FAD23" w14:textId="77777777" w:rsidR="008A7E2F" w:rsidRPr="00D37F26" w:rsidRDefault="008A7E2F" w:rsidP="008A7E2F">
            <w:pPr>
              <w:numPr>
                <w:ilvl w:val="0"/>
                <w:numId w:val="2"/>
              </w:numPr>
              <w:pBdr>
                <w:top w:val="nil"/>
                <w:left w:val="nil"/>
                <w:bottom w:val="nil"/>
                <w:right w:val="nil"/>
                <w:between w:val="nil"/>
              </w:pBdr>
              <w:tabs>
                <w:tab w:val="left" w:pos="625"/>
                <w:tab w:val="left" w:pos="1182"/>
              </w:tabs>
              <w:spacing w:line="276" w:lineRule="auto"/>
              <w:jc w:val="both"/>
              <w:rPr>
                <w:rFonts w:asciiTheme="majorBidi" w:hAnsiTheme="majorBidi" w:cstheme="majorBidi"/>
                <w:sz w:val="24"/>
                <w:szCs w:val="24"/>
              </w:rPr>
            </w:pPr>
            <w:r w:rsidRPr="00D37F26">
              <w:rPr>
                <w:rFonts w:asciiTheme="majorBidi" w:hAnsiTheme="majorBidi" w:cstheme="majorBidi"/>
                <w:sz w:val="24"/>
                <w:szCs w:val="24"/>
              </w:rPr>
              <w:t xml:space="preserve">Užtikrinant gimnazijos mokinių elgesio taisyklių taikymą Visi mokiniai (5–8) prasidėjus 2025–2026 mokslo metams supažindinti su Žiežmarių gimnazijos Mokinio elgesio taisyklėmis, patvirtintomis 2024-01-30 </w:t>
            </w:r>
            <w:proofErr w:type="spellStart"/>
            <w:r w:rsidRPr="00D37F26">
              <w:rPr>
                <w:rFonts w:asciiTheme="majorBidi" w:hAnsiTheme="majorBidi" w:cstheme="majorBidi"/>
                <w:sz w:val="24"/>
                <w:szCs w:val="24"/>
              </w:rPr>
              <w:t>įsak</w:t>
            </w:r>
            <w:proofErr w:type="spellEnd"/>
            <w:r w:rsidRPr="00D37F26">
              <w:rPr>
                <w:rFonts w:asciiTheme="majorBidi" w:hAnsiTheme="majorBidi" w:cstheme="majorBidi"/>
                <w:sz w:val="24"/>
                <w:szCs w:val="24"/>
              </w:rPr>
              <w:t>. Nr. V-29).</w:t>
            </w:r>
          </w:p>
          <w:p w14:paraId="7621C86A" w14:textId="77777777" w:rsidR="008A7E2F" w:rsidRPr="00D37F26" w:rsidRDefault="008A7E2F" w:rsidP="008A7E2F">
            <w:pPr>
              <w:numPr>
                <w:ilvl w:val="0"/>
                <w:numId w:val="2"/>
              </w:numPr>
              <w:pBdr>
                <w:top w:val="nil"/>
                <w:left w:val="nil"/>
                <w:bottom w:val="nil"/>
                <w:right w:val="nil"/>
                <w:between w:val="nil"/>
              </w:pBdr>
              <w:tabs>
                <w:tab w:val="left" w:pos="625"/>
                <w:tab w:val="left" w:pos="1182"/>
              </w:tabs>
              <w:spacing w:line="276" w:lineRule="auto"/>
              <w:jc w:val="both"/>
              <w:rPr>
                <w:rFonts w:asciiTheme="majorBidi" w:hAnsiTheme="majorBidi" w:cstheme="majorBidi"/>
                <w:color w:val="000000"/>
                <w:sz w:val="24"/>
                <w:szCs w:val="24"/>
              </w:rPr>
            </w:pPr>
            <w:r w:rsidRPr="00D37F26">
              <w:rPr>
                <w:rFonts w:asciiTheme="majorBidi" w:hAnsiTheme="majorBidi" w:cstheme="majorBidi"/>
                <w:color w:val="000000"/>
                <w:sz w:val="24"/>
                <w:szCs w:val="24"/>
              </w:rPr>
              <w:lastRenderedPageBreak/>
              <w:t>Užtikrinant darbuotojų garbės ir orumo gynimą, smurto ir priekabiavimo draudimą, gimnazijoje organizuoti darbuotojams mokymai (</w:t>
            </w:r>
            <w:r w:rsidRPr="00D37F26">
              <w:rPr>
                <w:rFonts w:asciiTheme="majorBidi" w:hAnsiTheme="majorBidi" w:cstheme="majorBidi"/>
                <w:sz w:val="24"/>
                <w:szCs w:val="24"/>
              </w:rPr>
              <w:t xml:space="preserve">nuotoliniu būdu 2025 m. rugsėjo-spalio mėnesiais) </w:t>
            </w:r>
            <w:r w:rsidRPr="00D37F26">
              <w:rPr>
                <w:rFonts w:asciiTheme="majorBidi" w:hAnsiTheme="majorBidi" w:cstheme="majorBidi"/>
                <w:color w:val="000000"/>
                <w:sz w:val="24"/>
                <w:szCs w:val="24"/>
              </w:rPr>
              <w:t xml:space="preserve">apie smurto ir priekabiavimo apraiškas, pavojus, prevencijos priemones, darbuotojų teises ir pareigas smurto ir priekabiavimo srityje, </w:t>
            </w:r>
            <w:r w:rsidRPr="00D37F26">
              <w:rPr>
                <w:rFonts w:asciiTheme="majorBidi" w:hAnsiTheme="majorBidi" w:cstheme="majorBidi"/>
                <w:sz w:val="24"/>
                <w:szCs w:val="24"/>
              </w:rPr>
              <w:t xml:space="preserve"> </w:t>
            </w:r>
            <w:r w:rsidRPr="00D37F26">
              <w:rPr>
                <w:rFonts w:asciiTheme="majorBidi" w:hAnsiTheme="majorBidi" w:cstheme="majorBidi"/>
                <w:color w:val="000000"/>
                <w:sz w:val="24"/>
                <w:szCs w:val="24"/>
              </w:rPr>
              <w:t>mokymuose dalyvavo 100 proc. darbuotojų.</w:t>
            </w:r>
          </w:p>
          <w:p w14:paraId="09128D43" w14:textId="77777777" w:rsidR="008A7E2F" w:rsidRPr="00D37F26" w:rsidRDefault="008A7E2F" w:rsidP="008A7E2F">
            <w:pPr>
              <w:numPr>
                <w:ilvl w:val="0"/>
                <w:numId w:val="2"/>
              </w:numPr>
              <w:pBdr>
                <w:top w:val="nil"/>
                <w:left w:val="nil"/>
                <w:bottom w:val="nil"/>
                <w:right w:val="nil"/>
                <w:between w:val="nil"/>
              </w:pBdr>
              <w:tabs>
                <w:tab w:val="left" w:pos="625"/>
                <w:tab w:val="left" w:pos="1182"/>
              </w:tabs>
              <w:spacing w:line="276" w:lineRule="auto"/>
              <w:jc w:val="both"/>
              <w:rPr>
                <w:rFonts w:asciiTheme="majorBidi" w:hAnsiTheme="majorBidi" w:cstheme="majorBidi"/>
                <w:color w:val="000000"/>
                <w:sz w:val="24"/>
                <w:szCs w:val="24"/>
              </w:rPr>
            </w:pPr>
            <w:r w:rsidRPr="00D37F26">
              <w:rPr>
                <w:rFonts w:asciiTheme="majorBidi" w:hAnsiTheme="majorBidi" w:cstheme="majorBidi"/>
                <w:color w:val="000000"/>
                <w:sz w:val="24"/>
                <w:szCs w:val="24"/>
              </w:rPr>
              <w:t xml:space="preserve">Parengta ir </w:t>
            </w:r>
            <w:r w:rsidRPr="00D37F26">
              <w:rPr>
                <w:rFonts w:asciiTheme="majorBidi" w:hAnsiTheme="majorBidi" w:cstheme="majorBidi"/>
                <w:sz w:val="24"/>
                <w:szCs w:val="24"/>
              </w:rPr>
              <w:t xml:space="preserve">direktoriaus 2025 m. birželio 27 d. įsakymu Nr. V-190 ,,Dėl Žiežmarių gimnazijos smurto ir priekabiavimo prevencijos politikos patvirtinimo” </w:t>
            </w:r>
            <w:r w:rsidRPr="00D37F26">
              <w:rPr>
                <w:rFonts w:asciiTheme="majorBidi" w:hAnsiTheme="majorBidi" w:cstheme="majorBidi"/>
                <w:color w:val="000000"/>
                <w:sz w:val="24"/>
                <w:szCs w:val="24"/>
              </w:rPr>
              <w:t>patvirtinta</w:t>
            </w:r>
            <w:r w:rsidRPr="00D37F26">
              <w:rPr>
                <w:rFonts w:asciiTheme="majorBidi" w:hAnsiTheme="majorBidi" w:cstheme="majorBidi"/>
                <w:sz w:val="24"/>
                <w:szCs w:val="24"/>
              </w:rPr>
              <w:t xml:space="preserve"> Žiežmarių gimnazijos </w:t>
            </w:r>
            <w:r w:rsidRPr="00D37F26">
              <w:rPr>
                <w:rFonts w:asciiTheme="majorBidi" w:hAnsiTheme="majorBidi" w:cstheme="majorBidi"/>
                <w:color w:val="000000"/>
                <w:sz w:val="24"/>
                <w:szCs w:val="24"/>
              </w:rPr>
              <w:t>smurto ir priekabiavimo prevencijos politika</w:t>
            </w:r>
            <w:r w:rsidRPr="00D37F26">
              <w:rPr>
                <w:rFonts w:asciiTheme="majorBidi" w:hAnsiTheme="majorBidi" w:cstheme="majorBidi"/>
                <w:sz w:val="24"/>
                <w:szCs w:val="24"/>
              </w:rPr>
              <w:t>. Visi darbuotojai su tvarka supažindinti pasirašytinai.</w:t>
            </w:r>
          </w:p>
          <w:p w14:paraId="27C1F578" w14:textId="77777777" w:rsidR="008A7E2F" w:rsidRPr="00D37F26" w:rsidRDefault="008A7E2F" w:rsidP="008A7E2F">
            <w:pPr>
              <w:numPr>
                <w:ilvl w:val="0"/>
                <w:numId w:val="2"/>
              </w:numPr>
              <w:pBdr>
                <w:top w:val="nil"/>
                <w:left w:val="nil"/>
                <w:bottom w:val="nil"/>
                <w:right w:val="nil"/>
                <w:between w:val="nil"/>
              </w:pBdr>
              <w:tabs>
                <w:tab w:val="left" w:pos="625"/>
                <w:tab w:val="left" w:pos="1182"/>
              </w:tabs>
              <w:spacing w:line="276" w:lineRule="auto"/>
              <w:jc w:val="both"/>
              <w:rPr>
                <w:rFonts w:asciiTheme="majorBidi" w:hAnsiTheme="majorBidi" w:cstheme="majorBidi"/>
                <w:sz w:val="24"/>
                <w:szCs w:val="24"/>
              </w:rPr>
            </w:pPr>
            <w:r w:rsidRPr="00D37F26">
              <w:rPr>
                <w:rFonts w:asciiTheme="majorBidi" w:hAnsiTheme="majorBidi" w:cstheme="majorBidi"/>
                <w:sz w:val="24"/>
                <w:szCs w:val="24"/>
              </w:rPr>
              <w:t>Patvirtinti Žiežmarių gimnazijos darbuotojų smurto ir priekabiavimo prevencijos mokymų planas 2025-2028 m. ir smurto ir priekabiavimo prevencijos mokymų metodinė medžiaga  (2025 m. rugsėjo 1 d. įsakymas Nr. V-212). Planas ir metodinė medžiaga susirinkimuose pristatyti darbuotojams.</w:t>
            </w:r>
          </w:p>
          <w:p w14:paraId="56F2C3ED" w14:textId="77777777" w:rsidR="008A7E2F" w:rsidRPr="00D37F26" w:rsidRDefault="008A7E2F" w:rsidP="008A7E2F">
            <w:pPr>
              <w:numPr>
                <w:ilvl w:val="0"/>
                <w:numId w:val="2"/>
              </w:numPr>
              <w:pBdr>
                <w:top w:val="nil"/>
                <w:left w:val="nil"/>
                <w:bottom w:val="nil"/>
                <w:right w:val="nil"/>
                <w:between w:val="nil"/>
              </w:pBdr>
              <w:tabs>
                <w:tab w:val="left" w:pos="625"/>
                <w:tab w:val="left" w:pos="1182"/>
              </w:tabs>
              <w:spacing w:line="276" w:lineRule="auto"/>
              <w:jc w:val="both"/>
              <w:rPr>
                <w:rFonts w:asciiTheme="majorBidi" w:hAnsiTheme="majorBidi" w:cstheme="majorBidi"/>
                <w:color w:val="000000"/>
                <w:sz w:val="24"/>
                <w:szCs w:val="24"/>
              </w:rPr>
            </w:pPr>
            <w:r w:rsidRPr="00D37F26">
              <w:rPr>
                <w:rFonts w:asciiTheme="majorBidi" w:hAnsiTheme="majorBidi" w:cstheme="majorBidi"/>
                <w:sz w:val="24"/>
                <w:szCs w:val="24"/>
              </w:rPr>
              <w:t>Direktoriaus patvirtintas profesinės rizikos vertinimo darbų planas, 2025-06-20-2025-07-03 a</w:t>
            </w:r>
            <w:r w:rsidRPr="00D37F26">
              <w:rPr>
                <w:rFonts w:asciiTheme="majorBidi" w:hAnsiTheme="majorBidi" w:cstheme="majorBidi"/>
                <w:color w:val="000000"/>
                <w:sz w:val="24"/>
                <w:szCs w:val="24"/>
              </w:rPr>
              <w:t xml:space="preserve">tliktas psichosocialinių veiksnių tyrimas </w:t>
            </w:r>
            <w:r w:rsidRPr="00D37F26">
              <w:rPr>
                <w:rFonts w:asciiTheme="majorBidi" w:hAnsiTheme="majorBidi" w:cstheme="majorBidi"/>
                <w:sz w:val="24"/>
                <w:szCs w:val="24"/>
              </w:rPr>
              <w:t>(</w:t>
            </w:r>
            <w:r w:rsidRPr="00D37F26">
              <w:rPr>
                <w:rFonts w:asciiTheme="majorBidi" w:hAnsiTheme="majorBidi" w:cstheme="majorBidi"/>
                <w:color w:val="000000"/>
                <w:sz w:val="24"/>
                <w:szCs w:val="24"/>
              </w:rPr>
              <w:t xml:space="preserve">psichosocialinių veiksnių tyrimo protokolas Nr. P 5813), rezultatai pristatyti bendruomenei </w:t>
            </w:r>
            <w:r w:rsidRPr="00D37F26">
              <w:rPr>
                <w:rFonts w:asciiTheme="majorBidi" w:hAnsiTheme="majorBidi" w:cstheme="majorBidi"/>
                <w:sz w:val="24"/>
                <w:szCs w:val="24"/>
              </w:rPr>
              <w:t>2025 m. rugpjūčio 28 d. (protokolo Nr. PDPP-2(1.7.) ir 2025 m. rugpjūčio 29 d. (protokolo  Nr. 1)</w:t>
            </w:r>
          </w:p>
          <w:p w14:paraId="3A5331F1" w14:textId="77777777" w:rsidR="008A7E2F" w:rsidRPr="00D37F26" w:rsidRDefault="008A7E2F" w:rsidP="008A7E2F">
            <w:pPr>
              <w:numPr>
                <w:ilvl w:val="0"/>
                <w:numId w:val="2"/>
              </w:numPr>
              <w:pBdr>
                <w:top w:val="nil"/>
                <w:left w:val="nil"/>
                <w:bottom w:val="nil"/>
                <w:right w:val="nil"/>
                <w:between w:val="nil"/>
              </w:pBdr>
              <w:tabs>
                <w:tab w:val="left" w:pos="625"/>
                <w:tab w:val="left" w:pos="1182"/>
              </w:tabs>
              <w:spacing w:line="276" w:lineRule="auto"/>
              <w:jc w:val="both"/>
              <w:rPr>
                <w:rFonts w:asciiTheme="majorBidi" w:hAnsiTheme="majorBidi" w:cstheme="majorBidi"/>
                <w:color w:val="000000"/>
                <w:sz w:val="24"/>
                <w:szCs w:val="24"/>
              </w:rPr>
            </w:pPr>
            <w:r w:rsidRPr="00D37F26">
              <w:rPr>
                <w:rFonts w:asciiTheme="majorBidi" w:hAnsiTheme="majorBidi" w:cstheme="majorBidi"/>
                <w:sz w:val="24"/>
                <w:szCs w:val="24"/>
              </w:rPr>
              <w:t>Patvirtintas Žiežmarių gimnazijos profesinės rizikos šalinimo ir mažinimo priemonių planas (Žiežmarių gimnazijos direktoriaus 2025 m. rugsėjo 1 d. įsakymu Nr. V-210).</w:t>
            </w:r>
          </w:p>
          <w:p w14:paraId="24AFB209" w14:textId="77777777" w:rsidR="008A7E2F" w:rsidRPr="00D37F26" w:rsidRDefault="008A7E2F" w:rsidP="008A7E2F">
            <w:pPr>
              <w:pBdr>
                <w:top w:val="nil"/>
                <w:left w:val="nil"/>
                <w:bottom w:val="nil"/>
                <w:right w:val="nil"/>
                <w:between w:val="nil"/>
              </w:pBdr>
              <w:tabs>
                <w:tab w:val="left" w:pos="625"/>
                <w:tab w:val="left" w:pos="1182"/>
              </w:tabs>
              <w:spacing w:line="276" w:lineRule="auto"/>
              <w:ind w:left="720"/>
              <w:jc w:val="both"/>
              <w:rPr>
                <w:rFonts w:asciiTheme="majorBidi" w:hAnsiTheme="majorBidi" w:cstheme="majorBidi"/>
                <w:color w:val="000000"/>
                <w:sz w:val="24"/>
                <w:szCs w:val="24"/>
              </w:rPr>
            </w:pPr>
          </w:p>
          <w:p w14:paraId="034DC1B0" w14:textId="77777777" w:rsidR="008A7E2F" w:rsidRPr="00D37F26" w:rsidRDefault="008A7E2F" w:rsidP="008A7E2F">
            <w:pPr>
              <w:pStyle w:val="Sraopastraipa"/>
              <w:numPr>
                <w:ilvl w:val="2"/>
                <w:numId w:val="3"/>
              </w:numPr>
              <w:pBdr>
                <w:top w:val="nil"/>
                <w:left w:val="nil"/>
                <w:bottom w:val="nil"/>
                <w:right w:val="nil"/>
                <w:between w:val="nil"/>
              </w:pBdr>
              <w:tabs>
                <w:tab w:val="left" w:pos="625"/>
                <w:tab w:val="left" w:pos="1182"/>
              </w:tabs>
              <w:spacing w:after="0" w:line="276" w:lineRule="auto"/>
              <w:jc w:val="both"/>
              <w:rPr>
                <w:rFonts w:asciiTheme="majorBidi" w:hAnsiTheme="majorBidi" w:cstheme="majorBidi"/>
                <w:color w:val="000000"/>
                <w:sz w:val="24"/>
                <w:lang w:val="lt-LT"/>
              </w:rPr>
            </w:pPr>
            <w:r w:rsidRPr="00D37F26">
              <w:rPr>
                <w:rFonts w:asciiTheme="majorBidi" w:hAnsiTheme="majorBidi" w:cstheme="majorBidi"/>
                <w:b/>
                <w:bCs/>
                <w:color w:val="000000"/>
                <w:sz w:val="24"/>
                <w:lang w:val="lt-LT"/>
              </w:rPr>
              <w:t>priemonė Užtikrinti higienos normų reikalavimus atitinkančią kokybišką ugdymo(</w:t>
            </w:r>
            <w:proofErr w:type="spellStart"/>
            <w:r w:rsidRPr="00D37F26">
              <w:rPr>
                <w:rFonts w:asciiTheme="majorBidi" w:hAnsiTheme="majorBidi" w:cstheme="majorBidi"/>
                <w:b/>
                <w:bCs/>
                <w:color w:val="000000"/>
                <w:sz w:val="24"/>
                <w:lang w:val="lt-LT"/>
              </w:rPr>
              <w:t>si</w:t>
            </w:r>
            <w:proofErr w:type="spellEnd"/>
            <w:r w:rsidRPr="00D37F26">
              <w:rPr>
                <w:rFonts w:asciiTheme="majorBidi" w:hAnsiTheme="majorBidi" w:cstheme="majorBidi"/>
                <w:b/>
                <w:bCs/>
                <w:color w:val="000000"/>
                <w:sz w:val="24"/>
                <w:lang w:val="lt-LT"/>
              </w:rPr>
              <w:t xml:space="preserve">) aplinką: </w:t>
            </w:r>
          </w:p>
          <w:p w14:paraId="590C3C2D" w14:textId="77777777" w:rsidR="008A7E2F" w:rsidRPr="00D37F26" w:rsidRDefault="008A7E2F" w:rsidP="008A7E2F">
            <w:pPr>
              <w:numPr>
                <w:ilvl w:val="0"/>
                <w:numId w:val="2"/>
              </w:numPr>
              <w:pBdr>
                <w:top w:val="nil"/>
                <w:left w:val="nil"/>
                <w:bottom w:val="nil"/>
                <w:right w:val="nil"/>
                <w:between w:val="nil"/>
              </w:pBdr>
              <w:jc w:val="both"/>
              <w:rPr>
                <w:rFonts w:asciiTheme="majorBidi" w:hAnsiTheme="majorBidi" w:cstheme="majorBidi"/>
                <w:color w:val="000000"/>
                <w:sz w:val="24"/>
                <w:szCs w:val="24"/>
              </w:rPr>
            </w:pPr>
            <w:r w:rsidRPr="00D37F26">
              <w:rPr>
                <w:rFonts w:asciiTheme="majorBidi" w:hAnsiTheme="majorBidi" w:cstheme="majorBidi"/>
                <w:color w:val="000000"/>
                <w:sz w:val="24"/>
                <w:szCs w:val="24"/>
              </w:rPr>
              <w:t xml:space="preserve">Suremontuotos dvi pradinio ugdymo klasės - 19297,57 Eur (SB). Įgyvendinant ,,Tūkstantmečio mokyklos I” programą II aukšto fojė, biologijos ir chemijos klasėse universalaus dizaino principais grįstose erdvėse (ant sienų) naujausia šiuolaikine technologija dekoruota - QR interaktyvi knygų lentyna, </w:t>
            </w:r>
            <w:proofErr w:type="spellStart"/>
            <w:r w:rsidRPr="00D37F26">
              <w:rPr>
                <w:rFonts w:asciiTheme="majorBidi" w:hAnsiTheme="majorBidi" w:cstheme="majorBidi"/>
                <w:color w:val="000000"/>
                <w:sz w:val="24"/>
                <w:szCs w:val="24"/>
              </w:rPr>
              <w:t>geochronologinė</w:t>
            </w:r>
            <w:proofErr w:type="spellEnd"/>
            <w:r w:rsidRPr="00D37F26">
              <w:rPr>
                <w:rFonts w:asciiTheme="majorBidi" w:hAnsiTheme="majorBidi" w:cstheme="majorBidi"/>
                <w:color w:val="000000"/>
                <w:sz w:val="24"/>
                <w:szCs w:val="24"/>
              </w:rPr>
              <w:t xml:space="preserve"> skalė, periodinė elementų lentelė - 4070 Eur.  I aukšto fojė įsigyti minkštasuolių komplektai - 6243,60 Eur.  Universalaus dizaino principais grįstose moderniose skaitmeninės mokymo/</w:t>
            </w:r>
            <w:proofErr w:type="spellStart"/>
            <w:r w:rsidRPr="00D37F26">
              <w:rPr>
                <w:rFonts w:asciiTheme="majorBidi" w:hAnsiTheme="majorBidi" w:cstheme="majorBidi"/>
                <w:color w:val="000000"/>
                <w:sz w:val="24"/>
                <w:szCs w:val="24"/>
              </w:rPr>
              <w:t>si</w:t>
            </w:r>
            <w:proofErr w:type="spellEnd"/>
            <w:r w:rsidRPr="00D37F26">
              <w:rPr>
                <w:rFonts w:asciiTheme="majorBidi" w:hAnsiTheme="majorBidi" w:cstheme="majorBidi"/>
                <w:color w:val="000000"/>
                <w:sz w:val="24"/>
                <w:szCs w:val="24"/>
              </w:rPr>
              <w:t xml:space="preserve"> aplinkose lietuvių kalbos ir matematikos kabinetuose įsigytos SMART spintos - 3104,76 Eur. II  aukšto fojė pritaikymo kultūriniams renginiams ir ugdymuisi universalaus dizaino principais grįstose erdvėse įsigyti  baldai - 17932,20 Eur. Biologijos ir chemijos klasių laboratorijų atnaujinime įsigytos laboratorinės spintos - 8200,17 Eur. </w:t>
            </w:r>
          </w:p>
          <w:p w14:paraId="456D6FE1" w14:textId="77777777" w:rsidR="008A7E2F" w:rsidRPr="00D37F26" w:rsidRDefault="008A7E2F" w:rsidP="008A7E2F">
            <w:pPr>
              <w:numPr>
                <w:ilvl w:val="0"/>
                <w:numId w:val="2"/>
              </w:numPr>
              <w:pBdr>
                <w:top w:val="nil"/>
                <w:left w:val="nil"/>
                <w:bottom w:val="nil"/>
                <w:right w:val="nil"/>
                <w:between w:val="nil"/>
              </w:pBdr>
              <w:jc w:val="both"/>
              <w:rPr>
                <w:rFonts w:asciiTheme="majorBidi" w:hAnsiTheme="majorBidi" w:cstheme="majorBidi"/>
                <w:color w:val="000000"/>
                <w:sz w:val="24"/>
                <w:szCs w:val="24"/>
              </w:rPr>
            </w:pPr>
            <w:r w:rsidRPr="00D37F26">
              <w:rPr>
                <w:rFonts w:asciiTheme="majorBidi" w:hAnsiTheme="majorBidi" w:cstheme="majorBidi"/>
                <w:sz w:val="24"/>
                <w:szCs w:val="24"/>
              </w:rPr>
              <w:t xml:space="preserve">Įgyvendinant ,,Tūkstantmečio mokyklos I” programą </w:t>
            </w:r>
            <w:r w:rsidRPr="00D37F26">
              <w:rPr>
                <w:rFonts w:asciiTheme="majorBidi" w:hAnsiTheme="majorBidi" w:cstheme="majorBidi"/>
                <w:color w:val="000000"/>
                <w:sz w:val="24"/>
                <w:szCs w:val="24"/>
              </w:rPr>
              <w:t xml:space="preserve"> </w:t>
            </w:r>
            <w:r w:rsidRPr="00D37F26">
              <w:rPr>
                <w:rFonts w:asciiTheme="majorBidi" w:hAnsiTheme="majorBidi" w:cstheme="majorBidi"/>
                <w:sz w:val="24"/>
                <w:szCs w:val="24"/>
              </w:rPr>
              <w:t>b</w:t>
            </w:r>
            <w:r w:rsidRPr="00D37F26">
              <w:rPr>
                <w:rFonts w:asciiTheme="majorBidi" w:hAnsiTheme="majorBidi" w:cstheme="majorBidi"/>
                <w:color w:val="000000"/>
                <w:sz w:val="24"/>
                <w:szCs w:val="24"/>
              </w:rPr>
              <w:t>iologijos ir chemijos klas</w:t>
            </w:r>
            <w:r w:rsidRPr="00D37F26">
              <w:rPr>
                <w:rFonts w:asciiTheme="majorBidi" w:hAnsiTheme="majorBidi" w:cstheme="majorBidi"/>
                <w:sz w:val="24"/>
                <w:szCs w:val="24"/>
              </w:rPr>
              <w:t>ėse</w:t>
            </w:r>
            <w:r w:rsidRPr="00D37F26">
              <w:rPr>
                <w:rFonts w:asciiTheme="majorBidi" w:hAnsiTheme="majorBidi" w:cstheme="majorBidi"/>
                <w:color w:val="000000"/>
                <w:sz w:val="24"/>
                <w:szCs w:val="24"/>
              </w:rPr>
              <w:t xml:space="preserve"> – laborator</w:t>
            </w:r>
            <w:r w:rsidRPr="00D37F26">
              <w:rPr>
                <w:rFonts w:asciiTheme="majorBidi" w:hAnsiTheme="majorBidi" w:cstheme="majorBidi"/>
                <w:sz w:val="24"/>
                <w:szCs w:val="24"/>
              </w:rPr>
              <w:t>ijose</w:t>
            </w:r>
            <w:r w:rsidRPr="00D37F26">
              <w:rPr>
                <w:rFonts w:asciiTheme="majorBidi" w:hAnsiTheme="majorBidi" w:cstheme="majorBidi"/>
                <w:color w:val="000000"/>
                <w:sz w:val="24"/>
                <w:szCs w:val="24"/>
              </w:rPr>
              <w:t xml:space="preserve"> </w:t>
            </w:r>
            <w:r w:rsidRPr="00D37F26">
              <w:rPr>
                <w:rFonts w:asciiTheme="majorBidi" w:hAnsiTheme="majorBidi" w:cstheme="majorBidi"/>
                <w:sz w:val="24"/>
                <w:szCs w:val="24"/>
              </w:rPr>
              <w:t xml:space="preserve">įrengta kondicionavimo vėdinimo sistema - 4500 Eur. Mokytojų diskusijų, komandinio darbo, susitikimų su tėvais, partneriais, savivaldos institucijų erdvės kūrimo ir II aukšto fojė  pritaikymo kultūriniams renginiams ir ugdymuisi įrengti 3  kondicionieriai su montavimo darbais - 4950,00 Eur. </w:t>
            </w:r>
          </w:p>
          <w:p w14:paraId="1269D9F1" w14:textId="77777777" w:rsidR="008A7E2F" w:rsidRPr="00D37F26" w:rsidRDefault="008A7E2F" w:rsidP="008A7E2F">
            <w:pPr>
              <w:numPr>
                <w:ilvl w:val="0"/>
                <w:numId w:val="2"/>
              </w:numPr>
              <w:pBdr>
                <w:top w:val="nil"/>
                <w:left w:val="nil"/>
                <w:bottom w:val="nil"/>
                <w:right w:val="nil"/>
                <w:between w:val="nil"/>
              </w:pBdr>
              <w:jc w:val="both"/>
              <w:rPr>
                <w:rFonts w:asciiTheme="majorBidi" w:hAnsiTheme="majorBidi" w:cstheme="majorBidi"/>
                <w:color w:val="000000"/>
                <w:sz w:val="24"/>
                <w:szCs w:val="24"/>
              </w:rPr>
            </w:pPr>
            <w:r w:rsidRPr="00D37F26">
              <w:rPr>
                <w:rFonts w:asciiTheme="majorBidi" w:hAnsiTheme="majorBidi" w:cstheme="majorBidi"/>
                <w:sz w:val="24"/>
                <w:szCs w:val="24"/>
              </w:rPr>
              <w:t xml:space="preserve">Įgyvendinant ,,Tūkstantmečio mokyklos I” programą </w:t>
            </w:r>
            <w:r w:rsidRPr="00D37F26">
              <w:rPr>
                <w:rFonts w:asciiTheme="majorBidi" w:hAnsiTheme="majorBidi" w:cstheme="majorBidi"/>
                <w:color w:val="000000"/>
                <w:sz w:val="24"/>
                <w:szCs w:val="24"/>
              </w:rPr>
              <w:t>Įrengta Ugdymo erdvė ir  ji aprūpint</w:t>
            </w:r>
            <w:r w:rsidRPr="00D37F26">
              <w:rPr>
                <w:rFonts w:asciiTheme="majorBidi" w:hAnsiTheme="majorBidi" w:cstheme="majorBidi"/>
                <w:sz w:val="24"/>
                <w:szCs w:val="24"/>
              </w:rPr>
              <w:t>a</w:t>
            </w:r>
            <w:r w:rsidRPr="00D37F26">
              <w:rPr>
                <w:rFonts w:asciiTheme="majorBidi" w:hAnsiTheme="majorBidi" w:cstheme="majorBidi"/>
                <w:color w:val="000000"/>
                <w:sz w:val="24"/>
                <w:szCs w:val="24"/>
              </w:rPr>
              <w:t xml:space="preserve"> specialiomis mokymo  priemonėmis pagal UDM. Motyvuojančios  lauko universalaus dizaino principais grįstos mokymosi erdvės įrengima</w:t>
            </w:r>
            <w:r w:rsidRPr="00D37F26">
              <w:rPr>
                <w:rFonts w:asciiTheme="majorBidi" w:hAnsiTheme="majorBidi" w:cstheme="majorBidi"/>
                <w:sz w:val="24"/>
                <w:szCs w:val="24"/>
              </w:rPr>
              <w:t xml:space="preserve">s (lauko kupolai) įsigyti minkštasuolių komplektai - 5793,48 Eur, mokytojų darbo stalai - 759,88 Eur. </w:t>
            </w:r>
          </w:p>
          <w:p w14:paraId="01DAA5CE" w14:textId="77777777" w:rsidR="008A7E2F" w:rsidRPr="00D37F26" w:rsidRDefault="008A7E2F" w:rsidP="008A7E2F">
            <w:pPr>
              <w:numPr>
                <w:ilvl w:val="0"/>
                <w:numId w:val="2"/>
              </w:numPr>
              <w:pBdr>
                <w:top w:val="nil"/>
                <w:left w:val="nil"/>
                <w:bottom w:val="nil"/>
                <w:right w:val="nil"/>
                <w:between w:val="nil"/>
              </w:pBdr>
              <w:jc w:val="both"/>
              <w:rPr>
                <w:rFonts w:asciiTheme="majorBidi" w:hAnsiTheme="majorBidi" w:cstheme="majorBidi"/>
                <w:color w:val="000000"/>
                <w:sz w:val="24"/>
                <w:szCs w:val="24"/>
              </w:rPr>
            </w:pPr>
            <w:r w:rsidRPr="00D37F26">
              <w:rPr>
                <w:rFonts w:asciiTheme="majorBidi" w:hAnsiTheme="majorBidi" w:cstheme="majorBidi"/>
                <w:color w:val="000000"/>
                <w:sz w:val="24"/>
                <w:szCs w:val="24"/>
              </w:rPr>
              <w:t xml:space="preserve">Pašalintas Lietuvos higienos normos HN 21:2017 48.4 papunkčio pažeidimas. Mokymo klasėse ir mokymo kabinetuose, apšviečiamuose tiesioginiais saulės spinduliais, įrengtos užuolaidos, žaliuzės, ar kitos apsaugos nuo saulės priemonės) - įrengti </w:t>
            </w:r>
            <w:proofErr w:type="spellStart"/>
            <w:r w:rsidRPr="00D37F26">
              <w:rPr>
                <w:rFonts w:asciiTheme="majorBidi" w:hAnsiTheme="majorBidi" w:cstheme="majorBidi"/>
                <w:color w:val="000000"/>
                <w:sz w:val="24"/>
                <w:szCs w:val="24"/>
              </w:rPr>
              <w:t>roletai</w:t>
            </w:r>
            <w:proofErr w:type="spellEnd"/>
            <w:r w:rsidRPr="00D37F26">
              <w:rPr>
                <w:rFonts w:asciiTheme="majorBidi" w:hAnsiTheme="majorBidi" w:cstheme="majorBidi"/>
                <w:sz w:val="24"/>
                <w:szCs w:val="24"/>
              </w:rPr>
              <w:t xml:space="preserve"> - 7399,00 Eur (SB). Įgyvendinant ,,Tūkstantmečio mokyklos I” programą įsigyta  biologijos ir chemijos klasių – laboratorijų erdvių patalpų 3-6, 3-7, 3-8 ir 3-9 langų užtemdymo (</w:t>
            </w:r>
            <w:proofErr w:type="spellStart"/>
            <w:r w:rsidRPr="00D37F26">
              <w:rPr>
                <w:rFonts w:asciiTheme="majorBidi" w:hAnsiTheme="majorBidi" w:cstheme="majorBidi"/>
                <w:sz w:val="24"/>
                <w:szCs w:val="24"/>
              </w:rPr>
              <w:t>roletų</w:t>
            </w:r>
            <w:proofErr w:type="spellEnd"/>
            <w:r w:rsidRPr="00D37F26">
              <w:rPr>
                <w:rFonts w:asciiTheme="majorBidi" w:hAnsiTheme="majorBidi" w:cstheme="majorBidi"/>
                <w:sz w:val="24"/>
                <w:szCs w:val="24"/>
              </w:rPr>
              <w:t xml:space="preserve">) su montavimo darbais paslauga - 2699,87 Eur.  </w:t>
            </w:r>
            <w:r w:rsidRPr="00D37F26">
              <w:rPr>
                <w:rFonts w:asciiTheme="majorBidi" w:hAnsiTheme="majorBidi" w:cstheme="majorBidi"/>
                <w:color w:val="000000"/>
                <w:sz w:val="24"/>
                <w:szCs w:val="24"/>
              </w:rPr>
              <w:t xml:space="preserve"> </w:t>
            </w:r>
          </w:p>
          <w:p w14:paraId="3C178C9A" w14:textId="77777777" w:rsidR="008A7E2F" w:rsidRPr="00D37F26" w:rsidRDefault="008A7E2F" w:rsidP="008A7E2F">
            <w:pPr>
              <w:numPr>
                <w:ilvl w:val="0"/>
                <w:numId w:val="2"/>
              </w:numPr>
              <w:pBdr>
                <w:top w:val="nil"/>
                <w:left w:val="nil"/>
                <w:bottom w:val="nil"/>
                <w:right w:val="nil"/>
                <w:between w:val="nil"/>
              </w:pBdr>
              <w:jc w:val="both"/>
              <w:rPr>
                <w:rFonts w:asciiTheme="majorBidi" w:hAnsiTheme="majorBidi" w:cstheme="majorBidi"/>
                <w:color w:val="000000"/>
                <w:sz w:val="24"/>
                <w:szCs w:val="24"/>
              </w:rPr>
            </w:pPr>
            <w:r w:rsidRPr="00D37F26">
              <w:rPr>
                <w:rFonts w:asciiTheme="majorBidi" w:hAnsiTheme="majorBidi" w:cstheme="majorBidi"/>
                <w:color w:val="000000"/>
                <w:sz w:val="24"/>
                <w:szCs w:val="24"/>
              </w:rPr>
              <w:lastRenderedPageBreak/>
              <w:t>Pašalinti Lietuvos higienos normos HN 21:2017 55 punkto pažeidimas, 57.5 papunkčio pažeidimas. Tiekiamas šaltas ir karštas vanduo atitinka teisės akte 11.13 nustatytus saugos ir kokybės reikalavimus – įrengti vandens šildytuvai</w:t>
            </w:r>
            <w:r w:rsidRPr="00D37F26">
              <w:rPr>
                <w:rFonts w:asciiTheme="majorBidi" w:hAnsiTheme="majorBidi" w:cstheme="majorBidi"/>
                <w:sz w:val="24"/>
                <w:szCs w:val="24"/>
              </w:rPr>
              <w:t xml:space="preserve"> tualetuose, berniukų ir mergaičių persirengimo kambariuose (dušinėse) - 2000 Eur (SB). Pašalinti Lietuvos higienos normos HN 21:2017 56.1 ir 56.3 papunkčiai  ( Šaltas vanduo turi būti tiekiamas į gamtos mokslų kabinetus, kuriuose atliekami tiriamieji darbai su cheminėmis medžiagomis ir mišiniais ir dailės kabinetus ). Įgyvendinant ,,Tūkstantmečio mokyklos I” programą   Pakeistas naujas vamzdynas nuo pat trečio aukšto iki cokolinio - 17966,06 Eur</w:t>
            </w:r>
          </w:p>
          <w:p w14:paraId="6E79D5B3" w14:textId="77777777" w:rsidR="008A7E2F" w:rsidRPr="00D37F26" w:rsidRDefault="008A7E2F" w:rsidP="008A7E2F">
            <w:pPr>
              <w:numPr>
                <w:ilvl w:val="0"/>
                <w:numId w:val="2"/>
              </w:numPr>
              <w:pBdr>
                <w:top w:val="nil"/>
                <w:left w:val="nil"/>
                <w:bottom w:val="nil"/>
                <w:right w:val="nil"/>
                <w:between w:val="nil"/>
              </w:pBdr>
              <w:jc w:val="both"/>
              <w:rPr>
                <w:rFonts w:asciiTheme="majorBidi" w:hAnsiTheme="majorBidi" w:cstheme="majorBidi"/>
                <w:color w:val="000000"/>
                <w:sz w:val="24"/>
                <w:szCs w:val="24"/>
              </w:rPr>
            </w:pPr>
            <w:r w:rsidRPr="00D37F26">
              <w:rPr>
                <w:rFonts w:asciiTheme="majorBidi" w:hAnsiTheme="majorBidi" w:cstheme="majorBidi"/>
                <w:color w:val="000000"/>
                <w:sz w:val="24"/>
                <w:szCs w:val="24"/>
              </w:rPr>
              <w:t>Pašalintas Lietuvos higienos normos HN 21:2017 49.1 papunkčio pažeidimas. Bendras dirbtinis apšvietimas įrengtas visose mokyklos patalpose - įrengti  šviestuvai. Įrengti nauji</w:t>
            </w:r>
            <w:r w:rsidRPr="00D37F26">
              <w:rPr>
                <w:rFonts w:asciiTheme="majorBidi" w:hAnsiTheme="majorBidi" w:cstheme="majorBidi"/>
                <w:sz w:val="24"/>
                <w:szCs w:val="24"/>
              </w:rPr>
              <w:t xml:space="preserve"> LED</w:t>
            </w:r>
            <w:r w:rsidRPr="00D37F26">
              <w:rPr>
                <w:rFonts w:asciiTheme="majorBidi" w:hAnsiTheme="majorBidi" w:cstheme="majorBidi"/>
                <w:color w:val="000000"/>
                <w:sz w:val="24"/>
                <w:szCs w:val="24"/>
              </w:rPr>
              <w:t xml:space="preserve"> lauko šviestuvai</w:t>
            </w:r>
            <w:r w:rsidRPr="00D37F26">
              <w:rPr>
                <w:rFonts w:asciiTheme="majorBidi" w:hAnsiTheme="majorBidi" w:cstheme="majorBidi"/>
                <w:sz w:val="24"/>
                <w:szCs w:val="24"/>
              </w:rPr>
              <w:t xml:space="preserve"> - 18 vnt. aplink visą mokyklą dėl saugumo - 6248,04 Eur (SB).</w:t>
            </w:r>
            <w:r w:rsidRPr="00D37F26">
              <w:rPr>
                <w:rFonts w:asciiTheme="majorBidi" w:hAnsiTheme="majorBidi" w:cstheme="majorBidi"/>
                <w:color w:val="000000"/>
                <w:sz w:val="24"/>
                <w:szCs w:val="24"/>
              </w:rPr>
              <w:t xml:space="preserve">  </w:t>
            </w:r>
          </w:p>
          <w:p w14:paraId="53081821" w14:textId="77777777" w:rsidR="008A7E2F" w:rsidRPr="00D37F26" w:rsidRDefault="008A7E2F" w:rsidP="008A7E2F">
            <w:pPr>
              <w:numPr>
                <w:ilvl w:val="0"/>
                <w:numId w:val="2"/>
              </w:numPr>
              <w:pBdr>
                <w:top w:val="nil"/>
                <w:left w:val="nil"/>
                <w:bottom w:val="nil"/>
                <w:right w:val="nil"/>
                <w:between w:val="nil"/>
              </w:pBdr>
              <w:jc w:val="both"/>
              <w:rPr>
                <w:rFonts w:asciiTheme="majorBidi" w:hAnsiTheme="majorBidi" w:cstheme="majorBidi"/>
                <w:color w:val="000000"/>
                <w:sz w:val="24"/>
                <w:szCs w:val="24"/>
              </w:rPr>
            </w:pPr>
            <w:r w:rsidRPr="00D37F26">
              <w:rPr>
                <w:rFonts w:asciiTheme="majorBidi" w:hAnsiTheme="majorBidi" w:cstheme="majorBidi"/>
                <w:color w:val="222222"/>
                <w:sz w:val="24"/>
                <w:szCs w:val="24"/>
              </w:rPr>
              <w:t xml:space="preserve">Gerinant gimnazijos materialinę bazę užtikrinant mokinių saugumą ir </w:t>
            </w:r>
            <w:proofErr w:type="spellStart"/>
            <w:r w:rsidRPr="00D37F26">
              <w:rPr>
                <w:rFonts w:asciiTheme="majorBidi" w:hAnsiTheme="majorBidi" w:cstheme="majorBidi"/>
                <w:color w:val="222222"/>
                <w:sz w:val="24"/>
                <w:szCs w:val="24"/>
              </w:rPr>
              <w:t>įtraukties</w:t>
            </w:r>
            <w:proofErr w:type="spellEnd"/>
            <w:r w:rsidRPr="00D37F26">
              <w:rPr>
                <w:rFonts w:asciiTheme="majorBidi" w:hAnsiTheme="majorBidi" w:cstheme="majorBidi"/>
                <w:color w:val="222222"/>
                <w:sz w:val="24"/>
                <w:szCs w:val="24"/>
              </w:rPr>
              <w:t xml:space="preserve"> prieinamumą, pakeistos senos š</w:t>
            </w:r>
            <w:r w:rsidRPr="00D37F26">
              <w:rPr>
                <w:rFonts w:asciiTheme="majorBidi" w:hAnsiTheme="majorBidi" w:cstheme="majorBidi"/>
                <w:color w:val="000000"/>
                <w:sz w:val="24"/>
                <w:szCs w:val="24"/>
              </w:rPr>
              <w:t>aligatvio plytelės</w:t>
            </w:r>
            <w:r w:rsidRPr="00D37F26">
              <w:rPr>
                <w:rFonts w:asciiTheme="majorBidi" w:hAnsiTheme="majorBidi" w:cstheme="majorBidi"/>
                <w:sz w:val="24"/>
                <w:szCs w:val="24"/>
              </w:rPr>
              <w:t xml:space="preserve"> naujomis trinkelėmis - 21211,34 Eur (SB), </w:t>
            </w:r>
            <w:r w:rsidRPr="00D37F26">
              <w:rPr>
                <w:rFonts w:asciiTheme="majorBidi" w:hAnsiTheme="majorBidi" w:cstheme="majorBidi"/>
                <w:color w:val="000000"/>
                <w:sz w:val="24"/>
                <w:szCs w:val="24"/>
              </w:rPr>
              <w:t xml:space="preserve"> atliktas visų vidaus patalpų laiptinių (pradinio korpuso, pagrindinio korpuso ir </w:t>
            </w:r>
            <w:r w:rsidRPr="00D37F26">
              <w:rPr>
                <w:rFonts w:asciiTheme="majorBidi" w:hAnsiTheme="majorBidi" w:cstheme="majorBidi"/>
                <w:sz w:val="24"/>
                <w:szCs w:val="24"/>
              </w:rPr>
              <w:t>bendrabučio korpuso laiptų</w:t>
            </w:r>
            <w:r w:rsidRPr="00D37F26">
              <w:rPr>
                <w:rFonts w:asciiTheme="majorBidi" w:hAnsiTheme="majorBidi" w:cstheme="majorBidi"/>
                <w:color w:val="000000"/>
                <w:sz w:val="24"/>
                <w:szCs w:val="24"/>
              </w:rPr>
              <w:t xml:space="preserve"> pakopų remontas na</w:t>
            </w:r>
            <w:r w:rsidRPr="00D37F26">
              <w:rPr>
                <w:rFonts w:asciiTheme="majorBidi" w:hAnsiTheme="majorBidi" w:cstheme="majorBidi"/>
                <w:sz w:val="24"/>
                <w:szCs w:val="24"/>
              </w:rPr>
              <w:t xml:space="preserve">ujomis akmens masės plytelėmis, </w:t>
            </w:r>
            <w:r w:rsidRPr="00D37F26">
              <w:rPr>
                <w:rFonts w:asciiTheme="majorBidi" w:hAnsiTheme="majorBidi" w:cstheme="majorBidi"/>
                <w:color w:val="000000"/>
                <w:sz w:val="24"/>
                <w:szCs w:val="24"/>
              </w:rPr>
              <w:t xml:space="preserve"> šiuo metu atliekami visų turėklų keitimo darbai šiose 4 laiptinės</w:t>
            </w:r>
            <w:r w:rsidRPr="00D37F26">
              <w:rPr>
                <w:rFonts w:asciiTheme="majorBidi" w:hAnsiTheme="majorBidi" w:cstheme="majorBidi"/>
                <w:sz w:val="24"/>
                <w:szCs w:val="24"/>
              </w:rPr>
              <w:t xml:space="preserve">e) - 57647,73 Eur. </w:t>
            </w:r>
          </w:p>
          <w:p w14:paraId="78929D99" w14:textId="77777777" w:rsidR="008A7E2F" w:rsidRPr="00D37F26" w:rsidRDefault="008A7E2F" w:rsidP="008A7E2F">
            <w:pPr>
              <w:numPr>
                <w:ilvl w:val="0"/>
                <w:numId w:val="2"/>
              </w:numPr>
              <w:pBdr>
                <w:top w:val="nil"/>
                <w:left w:val="nil"/>
                <w:bottom w:val="nil"/>
                <w:right w:val="nil"/>
                <w:between w:val="nil"/>
              </w:pBdr>
              <w:jc w:val="both"/>
              <w:rPr>
                <w:rFonts w:asciiTheme="majorBidi" w:hAnsiTheme="majorBidi" w:cstheme="majorBidi"/>
                <w:color w:val="000000"/>
                <w:sz w:val="24"/>
                <w:szCs w:val="24"/>
              </w:rPr>
            </w:pPr>
            <w:r w:rsidRPr="00D37F26">
              <w:rPr>
                <w:rFonts w:asciiTheme="majorBidi" w:hAnsiTheme="majorBidi" w:cstheme="majorBidi"/>
                <w:color w:val="000000"/>
                <w:sz w:val="24"/>
                <w:szCs w:val="24"/>
              </w:rPr>
              <w:t xml:space="preserve">Nupirktos Žiežmarių gimnazijos stogo ekspertizės paslaugos – </w:t>
            </w:r>
            <w:r w:rsidRPr="00D37F26">
              <w:rPr>
                <w:rFonts w:asciiTheme="majorBidi" w:hAnsiTheme="majorBidi" w:cstheme="majorBidi"/>
                <w:sz w:val="24"/>
                <w:szCs w:val="24"/>
              </w:rPr>
              <w:t>P</w:t>
            </w:r>
            <w:r w:rsidRPr="00D37F26">
              <w:rPr>
                <w:rFonts w:asciiTheme="majorBidi" w:hAnsiTheme="majorBidi" w:cstheme="majorBidi"/>
                <w:color w:val="000000"/>
                <w:sz w:val="24"/>
                <w:szCs w:val="24"/>
              </w:rPr>
              <w:t>asirašyta stogo konstrukcijų ekspertizės sutarti</w:t>
            </w:r>
            <w:r w:rsidRPr="00D37F26">
              <w:rPr>
                <w:rFonts w:asciiTheme="majorBidi" w:hAnsiTheme="majorBidi" w:cstheme="majorBidi"/>
                <w:sz w:val="24"/>
                <w:szCs w:val="24"/>
              </w:rPr>
              <w:t>s 2025 m. kovo 5 d. Sumai - 4598 Eur (SB). Ekspertizė atlikta ir gautos išvados dėl stogo konstrukcijos 2025 m. balandžio 10d.</w:t>
            </w:r>
          </w:p>
          <w:p w14:paraId="2BB50133" w14:textId="77777777" w:rsidR="008A7E2F" w:rsidRPr="00D37F26" w:rsidRDefault="008A7E2F" w:rsidP="008A7E2F">
            <w:pPr>
              <w:numPr>
                <w:ilvl w:val="0"/>
                <w:numId w:val="2"/>
              </w:numPr>
              <w:pBdr>
                <w:top w:val="nil"/>
                <w:left w:val="nil"/>
                <w:bottom w:val="nil"/>
                <w:right w:val="nil"/>
                <w:between w:val="nil"/>
              </w:pBdr>
              <w:jc w:val="both"/>
              <w:rPr>
                <w:rFonts w:asciiTheme="majorBidi" w:hAnsiTheme="majorBidi" w:cstheme="majorBidi"/>
                <w:color w:val="000000"/>
                <w:sz w:val="24"/>
                <w:szCs w:val="24"/>
              </w:rPr>
            </w:pPr>
            <w:bookmarkStart w:id="3" w:name="_heading=h.7nsbfiz7rxwp" w:colFirst="0" w:colLast="0"/>
            <w:bookmarkEnd w:id="3"/>
            <w:r w:rsidRPr="00D37F26">
              <w:rPr>
                <w:rFonts w:asciiTheme="majorBidi" w:hAnsiTheme="majorBidi" w:cstheme="majorBidi"/>
                <w:sz w:val="24"/>
                <w:szCs w:val="24"/>
              </w:rPr>
              <w:t xml:space="preserve">Pasirašyta sutartis dėl </w:t>
            </w:r>
            <w:r w:rsidRPr="00D37F26">
              <w:rPr>
                <w:rFonts w:asciiTheme="majorBidi" w:hAnsiTheme="majorBidi" w:cstheme="majorBidi"/>
                <w:color w:val="000000"/>
                <w:sz w:val="24"/>
                <w:szCs w:val="24"/>
              </w:rPr>
              <w:t>Žiežmarių gimnazijos vidaus jėgos elektros tinklo techninio darbo projekto parengi</w:t>
            </w:r>
            <w:r w:rsidRPr="00D37F26">
              <w:rPr>
                <w:rFonts w:asciiTheme="majorBidi" w:hAnsiTheme="majorBidi" w:cstheme="majorBidi"/>
                <w:sz w:val="24"/>
                <w:szCs w:val="24"/>
              </w:rPr>
              <w:t xml:space="preserve">mo 2025 m. birželio 9 d sumai - 18029 Eur. Parengtas techninis darbo projektas 2025 m. gruodžio 12 d. Šiuo metu su Kaišiadorių Ūkio plėtros ir statybos skyriumi derinamos projekto detalės.  </w:t>
            </w:r>
            <w:r w:rsidRPr="00D37F26">
              <w:rPr>
                <w:rFonts w:asciiTheme="majorBidi" w:hAnsiTheme="majorBidi" w:cstheme="majorBidi"/>
                <w:color w:val="000000"/>
                <w:sz w:val="24"/>
                <w:szCs w:val="24"/>
              </w:rPr>
              <w:t xml:space="preserve"> </w:t>
            </w:r>
          </w:p>
          <w:p w14:paraId="59FBDCDD" w14:textId="77777777" w:rsidR="008A7E2F" w:rsidRPr="00D37F26" w:rsidRDefault="008A7E2F" w:rsidP="008A7E2F">
            <w:pPr>
              <w:numPr>
                <w:ilvl w:val="0"/>
                <w:numId w:val="2"/>
              </w:numPr>
              <w:pBdr>
                <w:top w:val="nil"/>
                <w:left w:val="nil"/>
                <w:bottom w:val="nil"/>
                <w:right w:val="nil"/>
                <w:between w:val="nil"/>
              </w:pBdr>
              <w:jc w:val="both"/>
              <w:rPr>
                <w:rFonts w:asciiTheme="majorBidi" w:hAnsiTheme="majorBidi" w:cstheme="majorBidi"/>
                <w:color w:val="000000"/>
                <w:sz w:val="24"/>
                <w:szCs w:val="24"/>
              </w:rPr>
            </w:pPr>
            <w:r w:rsidRPr="00D37F26">
              <w:rPr>
                <w:rFonts w:asciiTheme="majorBidi" w:hAnsiTheme="majorBidi" w:cstheme="majorBidi"/>
                <w:color w:val="000000"/>
                <w:sz w:val="24"/>
                <w:szCs w:val="24"/>
              </w:rPr>
              <w:t>Pakeista dalis šilumos vamzdyno technologijų kabinete 2025 m. spalio 3 d. - 8904,4</w:t>
            </w:r>
            <w:r w:rsidRPr="00D37F26">
              <w:rPr>
                <w:rFonts w:asciiTheme="majorBidi" w:hAnsiTheme="majorBidi" w:cstheme="majorBidi"/>
                <w:sz w:val="24"/>
                <w:szCs w:val="24"/>
              </w:rPr>
              <w:t>9 Eur (SB)</w:t>
            </w:r>
            <w:r w:rsidRPr="00D37F26">
              <w:rPr>
                <w:rFonts w:asciiTheme="majorBidi" w:hAnsiTheme="majorBidi" w:cstheme="majorBidi"/>
                <w:color w:val="000000"/>
                <w:sz w:val="24"/>
                <w:szCs w:val="24"/>
              </w:rPr>
              <w:t>.</w:t>
            </w:r>
          </w:p>
          <w:p w14:paraId="2E54F43C" w14:textId="77777777" w:rsidR="008A7E2F" w:rsidRPr="00D37F26" w:rsidRDefault="008A7E2F" w:rsidP="008A7E2F">
            <w:pPr>
              <w:numPr>
                <w:ilvl w:val="0"/>
                <w:numId w:val="2"/>
              </w:numPr>
              <w:pBdr>
                <w:top w:val="nil"/>
                <w:left w:val="nil"/>
                <w:bottom w:val="nil"/>
                <w:right w:val="nil"/>
                <w:between w:val="nil"/>
              </w:pBdr>
              <w:jc w:val="both"/>
              <w:rPr>
                <w:rFonts w:asciiTheme="majorBidi" w:hAnsiTheme="majorBidi" w:cstheme="majorBidi"/>
                <w:sz w:val="24"/>
                <w:szCs w:val="24"/>
              </w:rPr>
            </w:pPr>
            <w:r w:rsidRPr="00D37F26">
              <w:rPr>
                <w:rFonts w:asciiTheme="majorBidi" w:hAnsiTheme="majorBidi" w:cstheme="majorBidi"/>
                <w:sz w:val="24"/>
                <w:szCs w:val="24"/>
              </w:rPr>
              <w:t xml:space="preserve">Suremontuoti tualetai pradinių klasių korpuse prie muzikos kabineto 2025 m. kovo mėnesį (naujas vamzdynas, nauji klozetai, plytelės) - 1500 Eur (SB). </w:t>
            </w:r>
          </w:p>
          <w:p w14:paraId="0C2A757F" w14:textId="77777777" w:rsidR="008A7E2F" w:rsidRPr="00D37F26" w:rsidRDefault="008A7E2F" w:rsidP="008A7E2F">
            <w:pPr>
              <w:pBdr>
                <w:top w:val="nil"/>
                <w:left w:val="nil"/>
                <w:bottom w:val="nil"/>
                <w:right w:val="nil"/>
                <w:between w:val="nil"/>
              </w:pBdr>
              <w:ind w:left="720"/>
              <w:jc w:val="both"/>
              <w:rPr>
                <w:rFonts w:asciiTheme="majorBidi" w:hAnsiTheme="majorBidi" w:cstheme="majorBidi"/>
                <w:color w:val="000000"/>
                <w:sz w:val="24"/>
                <w:szCs w:val="24"/>
              </w:rPr>
            </w:pPr>
          </w:p>
          <w:p w14:paraId="53EA387E" w14:textId="77777777" w:rsidR="008A7E2F" w:rsidRPr="00D37F26" w:rsidRDefault="008A7E2F" w:rsidP="008A7E2F">
            <w:pPr>
              <w:jc w:val="both"/>
              <w:rPr>
                <w:rFonts w:asciiTheme="majorBidi" w:hAnsiTheme="majorBidi" w:cstheme="majorBidi"/>
                <w:b/>
                <w:bCs/>
                <w:sz w:val="24"/>
                <w:szCs w:val="24"/>
              </w:rPr>
            </w:pPr>
            <w:r w:rsidRPr="00D37F26">
              <w:rPr>
                <w:rFonts w:asciiTheme="majorBidi" w:hAnsiTheme="majorBidi" w:cstheme="majorBidi"/>
                <w:sz w:val="24"/>
                <w:szCs w:val="24"/>
              </w:rPr>
              <w:t xml:space="preserve">     </w:t>
            </w:r>
            <w:r w:rsidRPr="00D37F26">
              <w:rPr>
                <w:rFonts w:asciiTheme="majorBidi" w:hAnsiTheme="majorBidi" w:cstheme="majorBidi"/>
                <w:b/>
                <w:bCs/>
                <w:sz w:val="24"/>
                <w:szCs w:val="24"/>
              </w:rPr>
              <w:t>Pagal 03 strateginį tikslą „Sukurti šiuolaikiškas ugdymo(</w:t>
            </w:r>
            <w:proofErr w:type="spellStart"/>
            <w:r w:rsidRPr="00D37F26">
              <w:rPr>
                <w:rFonts w:asciiTheme="majorBidi" w:hAnsiTheme="majorBidi" w:cstheme="majorBidi"/>
                <w:b/>
                <w:bCs/>
                <w:sz w:val="24"/>
                <w:szCs w:val="24"/>
              </w:rPr>
              <w:t>si</w:t>
            </w:r>
            <w:proofErr w:type="spellEnd"/>
            <w:r w:rsidRPr="00D37F26">
              <w:rPr>
                <w:rFonts w:asciiTheme="majorBidi" w:hAnsiTheme="majorBidi" w:cstheme="majorBidi"/>
                <w:b/>
                <w:bCs/>
                <w:sz w:val="24"/>
                <w:szCs w:val="24"/>
              </w:rPr>
              <w:t xml:space="preserve">) sąlygas, kuriose mokytojai profesionaliai veikdami kartu, darys tiesioginį poveikį mokinių pasiekimų gerinimui“. </w:t>
            </w:r>
          </w:p>
          <w:p w14:paraId="5B860BD2" w14:textId="77777777" w:rsidR="008A7E2F" w:rsidRPr="00D37F26" w:rsidRDefault="008A7E2F" w:rsidP="008A7E2F">
            <w:pPr>
              <w:jc w:val="both"/>
              <w:rPr>
                <w:rFonts w:asciiTheme="majorBidi" w:hAnsiTheme="majorBidi" w:cstheme="majorBidi"/>
                <w:sz w:val="24"/>
                <w:szCs w:val="24"/>
              </w:rPr>
            </w:pPr>
            <w:r w:rsidRPr="00D37F26">
              <w:rPr>
                <w:rFonts w:asciiTheme="majorBidi" w:hAnsiTheme="majorBidi" w:cstheme="majorBidi"/>
                <w:b/>
                <w:bCs/>
                <w:sz w:val="24"/>
                <w:szCs w:val="24"/>
              </w:rPr>
              <w:t xml:space="preserve">     </w:t>
            </w:r>
            <w:r w:rsidRPr="00D37F26">
              <w:rPr>
                <w:rFonts w:asciiTheme="majorBidi" w:hAnsiTheme="majorBidi" w:cstheme="majorBidi"/>
                <w:sz w:val="24"/>
                <w:szCs w:val="24"/>
              </w:rPr>
              <w:t>03-01 uždavinį „Įgyvendinti ,,Tūkstantmečio mokyklų programos I“  Pažangos plano infrastruktūros gerinimo ir jos aprūpinimo  baldais ir inventoriumi veiklas (tęstinė)“</w:t>
            </w:r>
          </w:p>
          <w:p w14:paraId="40804D28" w14:textId="77777777" w:rsidR="008A7E2F" w:rsidRPr="00D37F26" w:rsidRDefault="008A7E2F" w:rsidP="008A7E2F">
            <w:pPr>
              <w:jc w:val="both"/>
              <w:rPr>
                <w:rFonts w:asciiTheme="majorBidi" w:hAnsiTheme="majorBidi" w:cstheme="majorBidi"/>
                <w:sz w:val="24"/>
                <w:szCs w:val="24"/>
              </w:rPr>
            </w:pPr>
            <w:r w:rsidRPr="00D37F26">
              <w:rPr>
                <w:rFonts w:asciiTheme="majorBidi" w:hAnsiTheme="majorBidi" w:cstheme="majorBidi"/>
                <w:sz w:val="24"/>
                <w:szCs w:val="24"/>
              </w:rPr>
              <w:t xml:space="preserve">     03-01-01 priemonė „Įgyvendinti TŪM pažangos plano 6 ir 26 veiklas: ,,Lauko erdvės pritaikymas kultūriniams renginiams (infrastruktūros sutvarkymas, aprūpinimas lauko baldais ir inventoriumi)“:</w:t>
            </w:r>
          </w:p>
          <w:p w14:paraId="151CD784" w14:textId="77777777" w:rsidR="008A7E2F" w:rsidRPr="00D37F26" w:rsidRDefault="008A7E2F" w:rsidP="008A7E2F">
            <w:pPr>
              <w:numPr>
                <w:ilvl w:val="0"/>
                <w:numId w:val="2"/>
              </w:numPr>
              <w:pBdr>
                <w:top w:val="nil"/>
                <w:left w:val="nil"/>
                <w:bottom w:val="nil"/>
                <w:right w:val="nil"/>
                <w:between w:val="nil"/>
              </w:pBdr>
              <w:jc w:val="both"/>
              <w:rPr>
                <w:rFonts w:asciiTheme="majorBidi" w:hAnsiTheme="majorBidi" w:cstheme="majorBidi"/>
                <w:sz w:val="24"/>
                <w:szCs w:val="24"/>
              </w:rPr>
            </w:pPr>
            <w:r w:rsidRPr="00D37F26">
              <w:rPr>
                <w:rFonts w:asciiTheme="majorBidi" w:hAnsiTheme="majorBidi" w:cstheme="majorBidi"/>
                <w:sz w:val="24"/>
                <w:szCs w:val="24"/>
              </w:rPr>
              <w:t xml:space="preserve">Įgyvendinant TŪM projektą įsisavintos projekto lėšos. Visos įrengtos erdvės pritaikytos kultūriniams renginiams ir </w:t>
            </w:r>
            <w:proofErr w:type="spellStart"/>
            <w:r w:rsidRPr="00D37F26">
              <w:rPr>
                <w:rFonts w:asciiTheme="majorBidi" w:hAnsiTheme="majorBidi" w:cstheme="majorBidi"/>
                <w:sz w:val="24"/>
                <w:szCs w:val="24"/>
              </w:rPr>
              <w:t>įveiklintos</w:t>
            </w:r>
            <w:proofErr w:type="spellEnd"/>
            <w:r w:rsidRPr="00D37F26">
              <w:rPr>
                <w:rFonts w:asciiTheme="majorBidi" w:hAnsiTheme="majorBidi" w:cstheme="majorBidi"/>
                <w:sz w:val="24"/>
                <w:szCs w:val="24"/>
              </w:rPr>
              <w:t>:</w:t>
            </w:r>
          </w:p>
          <w:p w14:paraId="0E84B095" w14:textId="77777777" w:rsidR="008A7E2F" w:rsidRPr="00D37F26" w:rsidRDefault="008A7E2F" w:rsidP="008A7E2F">
            <w:pPr>
              <w:numPr>
                <w:ilvl w:val="0"/>
                <w:numId w:val="2"/>
              </w:numPr>
              <w:pBdr>
                <w:top w:val="nil"/>
                <w:left w:val="nil"/>
                <w:bottom w:val="nil"/>
                <w:right w:val="nil"/>
                <w:between w:val="nil"/>
              </w:pBdr>
              <w:jc w:val="both"/>
              <w:rPr>
                <w:rFonts w:asciiTheme="majorBidi" w:hAnsiTheme="majorBidi" w:cstheme="majorBidi"/>
                <w:sz w:val="24"/>
                <w:szCs w:val="24"/>
              </w:rPr>
            </w:pPr>
            <w:r w:rsidRPr="00D37F26">
              <w:rPr>
                <w:rFonts w:asciiTheme="majorBidi" w:hAnsiTheme="majorBidi" w:cstheme="majorBidi"/>
                <w:sz w:val="24"/>
                <w:szCs w:val="24"/>
              </w:rPr>
              <w:t xml:space="preserve">Kupoluose Vyko mokymai balandžio 16 d. ir 30 d. “Komandinio efektyvumo didinimas, įgalinimas veikti kartu”.  Susitikimas su buvusiu mokiniu K. Urbonu, Generolo Jono Žemaičio karo akademijos studentu, Pamoka “Kas yra </w:t>
            </w:r>
            <w:proofErr w:type="spellStart"/>
            <w:r w:rsidRPr="00D37F26">
              <w:rPr>
                <w:rFonts w:asciiTheme="majorBidi" w:hAnsiTheme="majorBidi" w:cstheme="majorBidi"/>
                <w:sz w:val="24"/>
                <w:szCs w:val="24"/>
              </w:rPr>
              <w:t>Kaniterapija</w:t>
            </w:r>
            <w:proofErr w:type="spellEnd"/>
            <w:r w:rsidRPr="00D37F26">
              <w:rPr>
                <w:rFonts w:asciiTheme="majorBidi" w:hAnsiTheme="majorBidi" w:cstheme="majorBidi"/>
                <w:sz w:val="24"/>
                <w:szCs w:val="24"/>
              </w:rPr>
              <w:t xml:space="preserve"> ir jos nauda” vedė mokyklos psichologė </w:t>
            </w:r>
            <w:proofErr w:type="spellStart"/>
            <w:r w:rsidRPr="00D37F26">
              <w:rPr>
                <w:rFonts w:asciiTheme="majorBidi" w:hAnsiTheme="majorBidi" w:cstheme="majorBidi"/>
                <w:sz w:val="24"/>
                <w:szCs w:val="24"/>
              </w:rPr>
              <w:t>A.Venskutonienė</w:t>
            </w:r>
            <w:proofErr w:type="spellEnd"/>
          </w:p>
          <w:p w14:paraId="1376FE80" w14:textId="77777777" w:rsidR="008A7E2F" w:rsidRPr="00D37F26" w:rsidRDefault="008A7E2F" w:rsidP="008A7E2F">
            <w:pPr>
              <w:numPr>
                <w:ilvl w:val="0"/>
                <w:numId w:val="2"/>
              </w:numPr>
              <w:pBdr>
                <w:top w:val="nil"/>
                <w:left w:val="nil"/>
                <w:bottom w:val="nil"/>
                <w:right w:val="nil"/>
                <w:between w:val="nil"/>
              </w:pBdr>
              <w:jc w:val="both"/>
              <w:rPr>
                <w:rFonts w:asciiTheme="majorBidi" w:hAnsiTheme="majorBidi" w:cstheme="majorBidi"/>
                <w:sz w:val="24"/>
                <w:szCs w:val="24"/>
              </w:rPr>
            </w:pPr>
            <w:r w:rsidRPr="00D37F26">
              <w:rPr>
                <w:rFonts w:asciiTheme="majorBidi" w:hAnsiTheme="majorBidi" w:cstheme="majorBidi"/>
                <w:sz w:val="24"/>
                <w:szCs w:val="24"/>
              </w:rPr>
              <w:t xml:space="preserve">II aukšto fojė kiekvieną antradienį po trijų pamokų vyksta pokalbiai su 5–12 klasių mokiniais. Šioje erdvėje inicijuojant šokių mokytojai Laimai Morkūnienei kiekvieną antradienį pokalbius užbaigia mokinių etnokultūros </w:t>
            </w:r>
            <w:proofErr w:type="spellStart"/>
            <w:r w:rsidRPr="00D37F26">
              <w:rPr>
                <w:rFonts w:asciiTheme="majorBidi" w:hAnsiTheme="majorBidi" w:cstheme="majorBidi"/>
                <w:sz w:val="24"/>
                <w:szCs w:val="24"/>
              </w:rPr>
              <w:t>penkiaminutė</w:t>
            </w:r>
            <w:proofErr w:type="spellEnd"/>
            <w:r w:rsidRPr="00D37F26">
              <w:rPr>
                <w:rFonts w:asciiTheme="majorBidi" w:hAnsiTheme="majorBidi" w:cstheme="majorBidi"/>
                <w:sz w:val="24"/>
                <w:szCs w:val="24"/>
              </w:rPr>
              <w:t xml:space="preserve"> – lietuvių liaudies šokiai. II aukšto fojė pradinių klasių mokiniams organizuota netradicinė veikla – Švento Martyno Baltojo oželio dienai paminėti skirta Kauno tautinės kultūros centro folkloro ansamblio „</w:t>
            </w:r>
            <w:proofErr w:type="spellStart"/>
            <w:r w:rsidRPr="00D37F26">
              <w:rPr>
                <w:rFonts w:asciiTheme="majorBidi" w:hAnsiTheme="majorBidi" w:cstheme="majorBidi"/>
                <w:sz w:val="24"/>
                <w:szCs w:val="24"/>
              </w:rPr>
              <w:t>Tautinukai</w:t>
            </w:r>
            <w:proofErr w:type="spellEnd"/>
            <w:r w:rsidRPr="00D37F26">
              <w:rPr>
                <w:rFonts w:asciiTheme="majorBidi" w:hAnsiTheme="majorBidi" w:cstheme="majorBidi"/>
                <w:sz w:val="24"/>
                <w:szCs w:val="24"/>
              </w:rPr>
              <w:t xml:space="preserve">“ muzikinė edukacija „Aš padainuosiu dainų dainelę“. Vyko susitikimas su Jaunimo teatro aktoriumi Vytautu </w:t>
            </w:r>
            <w:proofErr w:type="spellStart"/>
            <w:r w:rsidRPr="00D37F26">
              <w:rPr>
                <w:rFonts w:asciiTheme="majorBidi" w:hAnsiTheme="majorBidi" w:cstheme="majorBidi"/>
                <w:sz w:val="24"/>
                <w:szCs w:val="24"/>
              </w:rPr>
              <w:t>Taukinaičiu</w:t>
            </w:r>
            <w:proofErr w:type="spellEnd"/>
            <w:r w:rsidRPr="00D37F26">
              <w:rPr>
                <w:rFonts w:asciiTheme="majorBidi" w:hAnsiTheme="majorBidi" w:cstheme="majorBidi"/>
                <w:sz w:val="24"/>
                <w:szCs w:val="24"/>
              </w:rPr>
              <w:t>, mokinių diskusija su aktoriumi apie emocijas, jų atskleidimą per aktoriaus vaidmenį.</w:t>
            </w:r>
          </w:p>
          <w:p w14:paraId="570E3B15" w14:textId="77777777" w:rsidR="008A7E2F" w:rsidRPr="00D37F26" w:rsidRDefault="008A7E2F" w:rsidP="008A7E2F">
            <w:pPr>
              <w:numPr>
                <w:ilvl w:val="0"/>
                <w:numId w:val="2"/>
              </w:numPr>
              <w:pBdr>
                <w:top w:val="nil"/>
                <w:left w:val="nil"/>
                <w:bottom w:val="nil"/>
                <w:right w:val="nil"/>
                <w:between w:val="nil"/>
              </w:pBdr>
              <w:jc w:val="both"/>
              <w:rPr>
                <w:rFonts w:asciiTheme="majorBidi" w:hAnsiTheme="majorBidi" w:cstheme="majorBidi"/>
                <w:sz w:val="24"/>
                <w:szCs w:val="24"/>
              </w:rPr>
            </w:pPr>
            <w:r w:rsidRPr="00D37F26">
              <w:rPr>
                <w:rFonts w:asciiTheme="majorBidi" w:hAnsiTheme="majorBidi" w:cstheme="majorBidi"/>
                <w:sz w:val="24"/>
                <w:szCs w:val="24"/>
              </w:rPr>
              <w:t xml:space="preserve">Mokytojų kambaryje kiekvieną trečiadienį po trijų pamokų vyksta pokalbiai su mokytojais. Šioje erdvėje taip pat vyksta susitikimai su kitų mokyklų bendruomenėmis, Gimnazijos tarybos, Tėvų tarybos ir kiti posėdžiai.  </w:t>
            </w:r>
          </w:p>
          <w:p w14:paraId="57FD7283" w14:textId="77777777" w:rsidR="008A7E2F" w:rsidRPr="00D37F26" w:rsidRDefault="008A7E2F" w:rsidP="008A7E2F">
            <w:pPr>
              <w:pBdr>
                <w:top w:val="nil"/>
                <w:left w:val="nil"/>
                <w:bottom w:val="nil"/>
                <w:right w:val="nil"/>
                <w:between w:val="nil"/>
              </w:pBdr>
              <w:ind w:left="720"/>
              <w:jc w:val="both"/>
              <w:rPr>
                <w:rFonts w:asciiTheme="majorBidi" w:hAnsiTheme="majorBidi" w:cstheme="majorBidi"/>
                <w:b/>
                <w:bCs/>
                <w:sz w:val="24"/>
                <w:szCs w:val="24"/>
              </w:rPr>
            </w:pPr>
            <w:r w:rsidRPr="00D37F26">
              <w:rPr>
                <w:rFonts w:asciiTheme="majorBidi" w:hAnsiTheme="majorBidi" w:cstheme="majorBidi"/>
                <w:b/>
                <w:bCs/>
                <w:color w:val="000000"/>
                <w:sz w:val="24"/>
                <w:szCs w:val="24"/>
              </w:rPr>
              <w:lastRenderedPageBreak/>
              <w:t>03-01-0</w:t>
            </w:r>
            <w:r w:rsidRPr="00D37F26">
              <w:rPr>
                <w:rFonts w:asciiTheme="majorBidi" w:hAnsiTheme="majorBidi" w:cstheme="majorBidi"/>
                <w:b/>
                <w:bCs/>
                <w:sz w:val="24"/>
                <w:szCs w:val="24"/>
              </w:rPr>
              <w:t>2 priemonė „Įgyvendinti ,,Tūkstantmečio mokyklų programos I“ tęstinumą stiprinant tinklaveiką su savivaldybės įstaigomis, planuojant ir organizuojant bendrus renginius/veiklas“:</w:t>
            </w:r>
          </w:p>
          <w:p w14:paraId="311EFC49" w14:textId="77777777" w:rsidR="008A7E2F" w:rsidRPr="00D37F26" w:rsidRDefault="008A7E2F" w:rsidP="008A7E2F">
            <w:pPr>
              <w:numPr>
                <w:ilvl w:val="0"/>
                <w:numId w:val="2"/>
              </w:numPr>
              <w:pBdr>
                <w:top w:val="nil"/>
                <w:left w:val="nil"/>
                <w:bottom w:val="nil"/>
                <w:right w:val="nil"/>
                <w:between w:val="nil"/>
              </w:pBdr>
              <w:tabs>
                <w:tab w:val="left" w:pos="1627"/>
              </w:tabs>
              <w:spacing w:before="240"/>
              <w:jc w:val="both"/>
              <w:rPr>
                <w:rFonts w:asciiTheme="majorBidi" w:hAnsiTheme="majorBidi" w:cstheme="majorBidi"/>
                <w:sz w:val="24"/>
                <w:szCs w:val="24"/>
              </w:rPr>
            </w:pPr>
            <w:r w:rsidRPr="00D37F26">
              <w:rPr>
                <w:rFonts w:asciiTheme="majorBidi" w:hAnsiTheme="majorBidi" w:cstheme="majorBidi"/>
                <w:sz w:val="24"/>
                <w:szCs w:val="24"/>
              </w:rPr>
              <w:t xml:space="preserve">Stiprinant tinklaveiką su savivaldybės kultūros ir švietimo įstaigomis gimnazijoje vyko 2 tinklaveikos renginiai: „Gimnazijos taurė“, 2025-10-01 (Kaišiadorių </w:t>
            </w:r>
            <w:proofErr w:type="spellStart"/>
            <w:r w:rsidRPr="00D37F26">
              <w:rPr>
                <w:rFonts w:asciiTheme="majorBidi" w:hAnsiTheme="majorBidi" w:cstheme="majorBidi"/>
                <w:sz w:val="24"/>
                <w:szCs w:val="24"/>
              </w:rPr>
              <w:t>A.Brazausko</w:t>
            </w:r>
            <w:proofErr w:type="spellEnd"/>
            <w:r w:rsidRPr="00D37F26">
              <w:rPr>
                <w:rFonts w:asciiTheme="majorBidi" w:hAnsiTheme="majorBidi" w:cstheme="majorBidi"/>
                <w:sz w:val="24"/>
                <w:szCs w:val="24"/>
              </w:rPr>
              <w:t xml:space="preserve">, Rumšiškių </w:t>
            </w:r>
            <w:proofErr w:type="spellStart"/>
            <w:r w:rsidRPr="00D37F26">
              <w:rPr>
                <w:rFonts w:asciiTheme="majorBidi" w:hAnsiTheme="majorBidi" w:cstheme="majorBidi"/>
                <w:sz w:val="24"/>
                <w:szCs w:val="24"/>
              </w:rPr>
              <w:t>A.Baranausko</w:t>
            </w:r>
            <w:proofErr w:type="spellEnd"/>
            <w:r w:rsidRPr="00D37F26">
              <w:rPr>
                <w:rFonts w:asciiTheme="majorBidi" w:hAnsiTheme="majorBidi" w:cstheme="majorBidi"/>
                <w:sz w:val="24"/>
                <w:szCs w:val="24"/>
              </w:rPr>
              <w:t>, Vievio, Birštono gimnazijų I–IV gimnazijos klasių 44 mokiniai</w:t>
            </w:r>
            <w:r w:rsidRPr="00D37F26">
              <w:rPr>
                <w:rFonts w:asciiTheme="majorBidi" w:eastAsia="Calibri" w:hAnsiTheme="majorBidi" w:cstheme="majorBidi"/>
                <w:sz w:val="24"/>
                <w:szCs w:val="24"/>
              </w:rPr>
              <w:t>) ir „</w:t>
            </w:r>
            <w:r w:rsidRPr="00D37F26">
              <w:rPr>
                <w:rFonts w:asciiTheme="majorBidi" w:hAnsiTheme="majorBidi" w:cstheme="majorBidi"/>
                <w:sz w:val="24"/>
                <w:szCs w:val="24"/>
              </w:rPr>
              <w:t xml:space="preserve">Naktis mokykloje“, 2025-12-19 (Kaišiadorių </w:t>
            </w:r>
            <w:proofErr w:type="spellStart"/>
            <w:r w:rsidRPr="00D37F26">
              <w:rPr>
                <w:rFonts w:asciiTheme="majorBidi" w:hAnsiTheme="majorBidi" w:cstheme="majorBidi"/>
                <w:sz w:val="24"/>
                <w:szCs w:val="24"/>
              </w:rPr>
              <w:t>A.Brazausko</w:t>
            </w:r>
            <w:proofErr w:type="spellEnd"/>
            <w:r w:rsidRPr="00D37F26">
              <w:rPr>
                <w:rFonts w:asciiTheme="majorBidi" w:hAnsiTheme="majorBidi" w:cstheme="majorBidi"/>
                <w:sz w:val="24"/>
                <w:szCs w:val="24"/>
              </w:rPr>
              <w:t xml:space="preserve">, Rumšiškių </w:t>
            </w:r>
            <w:proofErr w:type="spellStart"/>
            <w:r w:rsidRPr="00D37F26">
              <w:rPr>
                <w:rFonts w:asciiTheme="majorBidi" w:hAnsiTheme="majorBidi" w:cstheme="majorBidi"/>
                <w:sz w:val="24"/>
                <w:szCs w:val="24"/>
              </w:rPr>
              <w:t>A.Baranausko</w:t>
            </w:r>
            <w:proofErr w:type="spellEnd"/>
            <w:r w:rsidRPr="00D37F26">
              <w:rPr>
                <w:rFonts w:asciiTheme="majorBidi" w:hAnsiTheme="majorBidi" w:cstheme="majorBidi"/>
                <w:sz w:val="24"/>
                <w:szCs w:val="24"/>
              </w:rPr>
              <w:t xml:space="preserve"> gimnazijų, Kaišiadorių Vaclovo Giržado progimnazijos, Kaišiadorių r. Žaslių ir Kaišiadorių r. Kruonio pagrindinių mokyklų 8 klasių, I-IV gimnazijos klasių 25 mokiniai). Trečiasis tinklaveikos renginys, projekto „Atrask kultūrą sau“ pristatymas planuojamas 2026 metų kovo mėn. (Kaišiadorių </w:t>
            </w:r>
            <w:proofErr w:type="spellStart"/>
            <w:r w:rsidRPr="00D37F26">
              <w:rPr>
                <w:rFonts w:asciiTheme="majorBidi" w:hAnsiTheme="majorBidi" w:cstheme="majorBidi"/>
                <w:sz w:val="24"/>
                <w:szCs w:val="24"/>
              </w:rPr>
              <w:t>A.Brazausko</w:t>
            </w:r>
            <w:proofErr w:type="spellEnd"/>
            <w:r w:rsidRPr="00D37F26">
              <w:rPr>
                <w:rFonts w:asciiTheme="majorBidi" w:hAnsiTheme="majorBidi" w:cstheme="majorBidi"/>
                <w:sz w:val="24"/>
                <w:szCs w:val="24"/>
              </w:rPr>
              <w:t xml:space="preserve">, Rumšiškių </w:t>
            </w:r>
            <w:proofErr w:type="spellStart"/>
            <w:r w:rsidRPr="00D37F26">
              <w:rPr>
                <w:rFonts w:asciiTheme="majorBidi" w:hAnsiTheme="majorBidi" w:cstheme="majorBidi"/>
                <w:sz w:val="24"/>
                <w:szCs w:val="24"/>
              </w:rPr>
              <w:t>A.Baranausko</w:t>
            </w:r>
            <w:proofErr w:type="spellEnd"/>
            <w:r w:rsidRPr="00D37F26">
              <w:rPr>
                <w:rFonts w:asciiTheme="majorBidi" w:hAnsiTheme="majorBidi" w:cstheme="majorBidi"/>
                <w:sz w:val="24"/>
                <w:szCs w:val="24"/>
              </w:rPr>
              <w:t xml:space="preserve"> gimnazijų III-IV gimnazijos klasių 15 mokinių).</w:t>
            </w:r>
          </w:p>
          <w:p w14:paraId="0CC13731" w14:textId="77777777" w:rsidR="008A7E2F" w:rsidRPr="00D37F26" w:rsidRDefault="008A7E2F" w:rsidP="008A7E2F">
            <w:pPr>
              <w:widowControl w:val="0"/>
              <w:numPr>
                <w:ilvl w:val="0"/>
                <w:numId w:val="2"/>
              </w:numPr>
              <w:pBdr>
                <w:top w:val="nil"/>
                <w:left w:val="nil"/>
                <w:bottom w:val="nil"/>
                <w:right w:val="nil"/>
                <w:between w:val="nil"/>
              </w:pBdr>
              <w:jc w:val="both"/>
              <w:rPr>
                <w:rFonts w:asciiTheme="majorBidi" w:hAnsiTheme="majorBidi" w:cstheme="majorBidi"/>
                <w:sz w:val="24"/>
                <w:szCs w:val="24"/>
              </w:rPr>
            </w:pPr>
            <w:r w:rsidRPr="00D37F26">
              <w:rPr>
                <w:rFonts w:asciiTheme="majorBidi" w:hAnsiTheme="majorBidi" w:cstheme="majorBidi"/>
                <w:b/>
                <w:bCs/>
                <w:sz w:val="24"/>
                <w:szCs w:val="24"/>
              </w:rPr>
              <w:t>2024-2025 m. m. Žiežmarių gimnazijoje įgyvendinta ilgalaikė kultūrinio ugdymo programa ,,Vizualaus mąstymo programa“</w:t>
            </w:r>
            <w:r w:rsidRPr="00D37F26">
              <w:rPr>
                <w:rFonts w:asciiTheme="majorBidi" w:hAnsiTheme="majorBidi" w:cstheme="majorBidi"/>
                <w:sz w:val="24"/>
                <w:szCs w:val="24"/>
              </w:rPr>
              <w:t>, pagal kurią, 6 klasių mokiniai lankėsi įvairiose Kaišiadorių rajono ir Lietuvos kultūrinėse įstaigose. Šeštokai aplankė parodas, menines – kūrybines veiklas, kurių metu mokėsi apie vizualinio mąstymo strategijas, kaip jas taikyti pamokų metu tyrinėjant menininkų ir savo kūrybinius darbus, paveikslus. Veiklos papildė gimnazijos formalųjį švietimą.</w:t>
            </w:r>
          </w:p>
          <w:p w14:paraId="6B6F0EE4" w14:textId="77777777" w:rsidR="008A7E2F" w:rsidRPr="00D37F26" w:rsidRDefault="008A7E2F" w:rsidP="008A7E2F">
            <w:pPr>
              <w:widowControl w:val="0"/>
              <w:numPr>
                <w:ilvl w:val="0"/>
                <w:numId w:val="2"/>
              </w:numPr>
              <w:pBdr>
                <w:top w:val="nil"/>
                <w:left w:val="nil"/>
                <w:bottom w:val="nil"/>
                <w:right w:val="nil"/>
                <w:between w:val="nil"/>
              </w:pBdr>
              <w:jc w:val="both"/>
              <w:rPr>
                <w:rFonts w:asciiTheme="majorBidi" w:hAnsiTheme="majorBidi" w:cstheme="majorBidi"/>
                <w:sz w:val="24"/>
                <w:szCs w:val="24"/>
              </w:rPr>
            </w:pPr>
            <w:r w:rsidRPr="00D37F26">
              <w:rPr>
                <w:rFonts w:asciiTheme="majorBidi" w:hAnsiTheme="majorBidi" w:cstheme="majorBidi"/>
                <w:sz w:val="24"/>
                <w:szCs w:val="24"/>
              </w:rPr>
              <w:t>Aplankyta:</w:t>
            </w:r>
          </w:p>
          <w:p w14:paraId="1E9B3498" w14:textId="77777777" w:rsidR="008A7E2F" w:rsidRPr="00D37F26" w:rsidRDefault="008A7E2F" w:rsidP="008A7E2F">
            <w:pPr>
              <w:widowControl w:val="0"/>
              <w:pBdr>
                <w:top w:val="nil"/>
                <w:left w:val="nil"/>
                <w:bottom w:val="nil"/>
                <w:right w:val="nil"/>
                <w:between w:val="nil"/>
              </w:pBdr>
              <w:jc w:val="both"/>
              <w:rPr>
                <w:rFonts w:asciiTheme="majorBidi" w:hAnsiTheme="majorBidi" w:cstheme="majorBidi"/>
                <w:sz w:val="24"/>
                <w:szCs w:val="24"/>
              </w:rPr>
            </w:pPr>
            <w:r w:rsidRPr="00D37F26">
              <w:rPr>
                <w:rFonts w:asciiTheme="majorBidi" w:hAnsiTheme="majorBidi" w:cstheme="majorBidi"/>
                <w:sz w:val="24"/>
                <w:szCs w:val="24"/>
              </w:rPr>
              <w:t xml:space="preserve">            Parodos ir vizualinio mąstymo pamokos </w:t>
            </w:r>
            <w:proofErr w:type="spellStart"/>
            <w:r w:rsidRPr="00D37F26">
              <w:rPr>
                <w:rFonts w:asciiTheme="majorBidi" w:hAnsiTheme="majorBidi" w:cstheme="majorBidi"/>
                <w:sz w:val="24"/>
                <w:szCs w:val="24"/>
              </w:rPr>
              <w:t>Mo</w:t>
            </w:r>
            <w:proofErr w:type="spellEnd"/>
            <w:r w:rsidRPr="00D37F26">
              <w:rPr>
                <w:rFonts w:asciiTheme="majorBidi" w:hAnsiTheme="majorBidi" w:cstheme="majorBidi"/>
                <w:sz w:val="24"/>
                <w:szCs w:val="24"/>
              </w:rPr>
              <w:t xml:space="preserve"> muziejuje, Vilniuje;</w:t>
            </w:r>
          </w:p>
          <w:p w14:paraId="433D771F" w14:textId="77777777" w:rsidR="008A7E2F" w:rsidRPr="00D37F26" w:rsidRDefault="008A7E2F" w:rsidP="008A7E2F">
            <w:pPr>
              <w:widowControl w:val="0"/>
              <w:pBdr>
                <w:top w:val="nil"/>
                <w:left w:val="nil"/>
                <w:bottom w:val="nil"/>
                <w:right w:val="nil"/>
                <w:between w:val="nil"/>
              </w:pBdr>
              <w:jc w:val="both"/>
              <w:rPr>
                <w:rFonts w:asciiTheme="majorBidi" w:hAnsiTheme="majorBidi" w:cstheme="majorBidi"/>
                <w:sz w:val="24"/>
                <w:szCs w:val="24"/>
              </w:rPr>
            </w:pPr>
            <w:r w:rsidRPr="00D37F26">
              <w:rPr>
                <w:rFonts w:asciiTheme="majorBidi" w:hAnsiTheme="majorBidi" w:cstheme="majorBidi"/>
                <w:sz w:val="24"/>
                <w:szCs w:val="24"/>
              </w:rPr>
              <w:t xml:space="preserve">            Lietuvos etnografijos muziejus, </w:t>
            </w:r>
            <w:proofErr w:type="spellStart"/>
            <w:r w:rsidRPr="00D37F26">
              <w:rPr>
                <w:rFonts w:asciiTheme="majorBidi" w:hAnsiTheme="majorBidi" w:cstheme="majorBidi"/>
                <w:sz w:val="24"/>
                <w:szCs w:val="24"/>
              </w:rPr>
              <w:t>Aristavelės</w:t>
            </w:r>
            <w:proofErr w:type="spellEnd"/>
            <w:r w:rsidRPr="00D37F26">
              <w:rPr>
                <w:rFonts w:asciiTheme="majorBidi" w:hAnsiTheme="majorBidi" w:cstheme="majorBidi"/>
                <w:sz w:val="24"/>
                <w:szCs w:val="24"/>
              </w:rPr>
              <w:t xml:space="preserve"> dvaro sodyba Rumšiškėse;</w:t>
            </w:r>
          </w:p>
          <w:p w14:paraId="280FBA2D" w14:textId="77777777" w:rsidR="008A7E2F" w:rsidRPr="00D37F26" w:rsidRDefault="008A7E2F" w:rsidP="008A7E2F">
            <w:pPr>
              <w:widowControl w:val="0"/>
              <w:pBdr>
                <w:top w:val="nil"/>
                <w:left w:val="nil"/>
                <w:bottom w:val="nil"/>
                <w:right w:val="nil"/>
                <w:between w:val="nil"/>
              </w:pBdr>
              <w:jc w:val="both"/>
              <w:rPr>
                <w:rFonts w:asciiTheme="majorBidi" w:hAnsiTheme="majorBidi" w:cstheme="majorBidi"/>
                <w:sz w:val="24"/>
                <w:szCs w:val="24"/>
              </w:rPr>
            </w:pPr>
            <w:r w:rsidRPr="00D37F26">
              <w:rPr>
                <w:rFonts w:asciiTheme="majorBidi" w:hAnsiTheme="majorBidi" w:cstheme="majorBidi"/>
                <w:sz w:val="24"/>
                <w:szCs w:val="24"/>
              </w:rPr>
              <w:t xml:space="preserve">            Rumšiškių biblioteka;</w:t>
            </w:r>
          </w:p>
          <w:p w14:paraId="7E6628FC" w14:textId="77777777" w:rsidR="008A7E2F" w:rsidRPr="00D37F26" w:rsidRDefault="008A7E2F" w:rsidP="008A7E2F">
            <w:pPr>
              <w:widowControl w:val="0"/>
              <w:pBdr>
                <w:top w:val="nil"/>
                <w:left w:val="nil"/>
                <w:bottom w:val="nil"/>
                <w:right w:val="nil"/>
                <w:between w:val="nil"/>
              </w:pBdr>
              <w:jc w:val="both"/>
              <w:rPr>
                <w:rFonts w:asciiTheme="majorBidi" w:hAnsiTheme="majorBidi" w:cstheme="majorBidi"/>
                <w:sz w:val="24"/>
                <w:szCs w:val="24"/>
              </w:rPr>
            </w:pPr>
            <w:r w:rsidRPr="00D37F26">
              <w:rPr>
                <w:rFonts w:asciiTheme="majorBidi" w:hAnsiTheme="majorBidi" w:cstheme="majorBidi"/>
                <w:sz w:val="24"/>
                <w:szCs w:val="24"/>
              </w:rPr>
              <w:t xml:space="preserve">            Rumšiškių kultūros centras;</w:t>
            </w:r>
          </w:p>
          <w:p w14:paraId="303F472E" w14:textId="77777777" w:rsidR="008A7E2F" w:rsidRPr="00D37F26" w:rsidRDefault="008A7E2F" w:rsidP="008A7E2F">
            <w:pPr>
              <w:widowControl w:val="0"/>
              <w:pBdr>
                <w:top w:val="nil"/>
                <w:left w:val="nil"/>
                <w:bottom w:val="nil"/>
                <w:right w:val="nil"/>
                <w:between w:val="nil"/>
              </w:pBdr>
              <w:jc w:val="both"/>
              <w:rPr>
                <w:rFonts w:asciiTheme="majorBidi" w:hAnsiTheme="majorBidi" w:cstheme="majorBidi"/>
                <w:sz w:val="24"/>
                <w:szCs w:val="24"/>
              </w:rPr>
            </w:pPr>
            <w:r w:rsidRPr="00D37F26">
              <w:rPr>
                <w:rFonts w:asciiTheme="majorBidi" w:hAnsiTheme="majorBidi" w:cstheme="majorBidi"/>
                <w:sz w:val="24"/>
                <w:szCs w:val="24"/>
              </w:rPr>
              <w:t xml:space="preserve">            Kauno paveikslų galerija Kaune. </w:t>
            </w:r>
          </w:p>
          <w:p w14:paraId="069A7E77" w14:textId="77777777" w:rsidR="008A7E2F" w:rsidRPr="00D37F26" w:rsidRDefault="008A7E2F" w:rsidP="008A7E2F">
            <w:pPr>
              <w:widowControl w:val="0"/>
              <w:numPr>
                <w:ilvl w:val="0"/>
                <w:numId w:val="2"/>
              </w:numPr>
              <w:pBdr>
                <w:top w:val="nil"/>
                <w:left w:val="nil"/>
                <w:bottom w:val="nil"/>
                <w:right w:val="nil"/>
                <w:between w:val="nil"/>
              </w:pBdr>
              <w:jc w:val="both"/>
              <w:rPr>
                <w:rFonts w:asciiTheme="majorBidi" w:hAnsiTheme="majorBidi" w:cstheme="majorBidi"/>
                <w:sz w:val="24"/>
                <w:szCs w:val="24"/>
              </w:rPr>
            </w:pPr>
            <w:r w:rsidRPr="00D37F26">
              <w:rPr>
                <w:rFonts w:asciiTheme="majorBidi" w:hAnsiTheme="majorBidi" w:cstheme="majorBidi"/>
                <w:sz w:val="24"/>
                <w:szCs w:val="24"/>
              </w:rPr>
              <w:t xml:space="preserve">Pagal „Vizualinio mąstymo programą“, papildančios formalųjį ugdymą, kurtos ir įgyvendintos integruotos dailės, lietuvių kalbos ir literatūros, technologijų, informacinių technologijų istorijos, dorinio ugdymo pamokos.  Pamokų programos ruoštos gilinantis į Kaišiadorių krašto dailininkus ir menininkus, jų kūrybą. </w:t>
            </w:r>
          </w:p>
          <w:p w14:paraId="6FF24B08" w14:textId="77777777" w:rsidR="008A7E2F" w:rsidRPr="00D37F26" w:rsidRDefault="008A7E2F" w:rsidP="008A7E2F">
            <w:pPr>
              <w:widowControl w:val="0"/>
              <w:numPr>
                <w:ilvl w:val="0"/>
                <w:numId w:val="2"/>
              </w:numPr>
              <w:pBdr>
                <w:top w:val="nil"/>
                <w:left w:val="nil"/>
                <w:bottom w:val="nil"/>
                <w:right w:val="nil"/>
                <w:between w:val="nil"/>
              </w:pBdr>
              <w:jc w:val="both"/>
              <w:rPr>
                <w:rFonts w:asciiTheme="majorBidi" w:hAnsiTheme="majorBidi" w:cstheme="majorBidi"/>
                <w:b/>
                <w:bCs/>
                <w:sz w:val="24"/>
                <w:szCs w:val="24"/>
              </w:rPr>
            </w:pPr>
            <w:r w:rsidRPr="00D37F26">
              <w:rPr>
                <w:rFonts w:asciiTheme="majorBidi" w:hAnsiTheme="majorBidi" w:cstheme="majorBidi"/>
                <w:sz w:val="24"/>
                <w:szCs w:val="24"/>
              </w:rPr>
              <w:t>Žiežmarių gimnazijos direktoriaus 2025 m. rugsėjo 22 d. įsakymu Nr. V-234 ,,Dėl atsakingo už kultūrinį ugdymą Kaišiadorių r. Žiežmarių gimnazijoje paskyrimo” p</w:t>
            </w:r>
            <w:r w:rsidRPr="00D37F26">
              <w:rPr>
                <w:rFonts w:asciiTheme="majorBidi" w:hAnsiTheme="majorBidi" w:cstheme="majorBidi"/>
                <w:color w:val="000000"/>
                <w:sz w:val="24"/>
                <w:szCs w:val="24"/>
              </w:rPr>
              <w:t>askirtas atsakingas asmuo už kultūrinį ugdymą.</w:t>
            </w:r>
          </w:p>
          <w:p w14:paraId="3D356DC3" w14:textId="77777777" w:rsidR="008A7E2F" w:rsidRPr="00D37F26" w:rsidRDefault="008A7E2F" w:rsidP="008A7E2F">
            <w:pPr>
              <w:widowControl w:val="0"/>
              <w:numPr>
                <w:ilvl w:val="0"/>
                <w:numId w:val="2"/>
              </w:numPr>
              <w:pBdr>
                <w:top w:val="nil"/>
                <w:left w:val="nil"/>
                <w:bottom w:val="nil"/>
                <w:right w:val="nil"/>
                <w:between w:val="nil"/>
              </w:pBdr>
              <w:jc w:val="both"/>
              <w:rPr>
                <w:rFonts w:asciiTheme="majorBidi" w:hAnsiTheme="majorBidi" w:cstheme="majorBidi"/>
                <w:b/>
                <w:bCs/>
                <w:sz w:val="24"/>
                <w:szCs w:val="24"/>
              </w:rPr>
            </w:pPr>
            <w:r w:rsidRPr="00D37F26">
              <w:rPr>
                <w:rFonts w:asciiTheme="majorBidi" w:hAnsiTheme="majorBidi" w:cstheme="majorBidi"/>
                <w:b/>
                <w:bCs/>
                <w:sz w:val="24"/>
                <w:szCs w:val="24"/>
              </w:rPr>
              <w:t>Žiežmarių gimnazija glaudžiai bendradarbiauja su vietos kultūros įstaigomis, papildančiomis kultūrinį ir neformalųjį mokinių ugdymą:</w:t>
            </w:r>
          </w:p>
          <w:p w14:paraId="45C0B56B" w14:textId="77777777" w:rsidR="008A7E2F" w:rsidRPr="00D37F26" w:rsidRDefault="008A7E2F" w:rsidP="008A7E2F">
            <w:pPr>
              <w:widowControl w:val="0"/>
              <w:pBdr>
                <w:top w:val="nil"/>
                <w:left w:val="nil"/>
                <w:bottom w:val="nil"/>
                <w:right w:val="nil"/>
                <w:between w:val="nil"/>
              </w:pBdr>
              <w:ind w:left="720"/>
              <w:jc w:val="both"/>
              <w:rPr>
                <w:rFonts w:asciiTheme="majorBidi" w:hAnsiTheme="majorBidi" w:cstheme="majorBidi"/>
                <w:sz w:val="24"/>
                <w:szCs w:val="24"/>
              </w:rPr>
            </w:pPr>
            <w:r w:rsidRPr="00D37F26">
              <w:rPr>
                <w:rFonts w:asciiTheme="majorBidi" w:hAnsiTheme="majorBidi" w:cstheme="majorBidi"/>
                <w:sz w:val="24"/>
                <w:szCs w:val="24"/>
              </w:rPr>
              <w:t>Žiežmarių gimnazijos 5-12 klasių mokiniai lanko Žiežmarių kultūros centro organizuojamą dailės studijos būrelį. Būrelis papildo neformalųjį ugdymą;</w:t>
            </w:r>
          </w:p>
          <w:p w14:paraId="0CFCB313" w14:textId="77777777" w:rsidR="008A7E2F" w:rsidRPr="00D37F26" w:rsidRDefault="008A7E2F" w:rsidP="008A7E2F">
            <w:pPr>
              <w:widowControl w:val="0"/>
              <w:pBdr>
                <w:top w:val="nil"/>
                <w:left w:val="nil"/>
                <w:bottom w:val="nil"/>
                <w:right w:val="nil"/>
                <w:between w:val="nil"/>
              </w:pBdr>
              <w:ind w:left="720"/>
              <w:jc w:val="both"/>
              <w:rPr>
                <w:rFonts w:asciiTheme="majorBidi" w:hAnsiTheme="majorBidi" w:cstheme="majorBidi"/>
                <w:sz w:val="24"/>
                <w:szCs w:val="24"/>
              </w:rPr>
            </w:pPr>
            <w:r w:rsidRPr="00D37F26">
              <w:rPr>
                <w:rFonts w:asciiTheme="majorBidi" w:hAnsiTheme="majorBidi" w:cstheme="majorBidi"/>
                <w:sz w:val="24"/>
                <w:szCs w:val="24"/>
              </w:rPr>
              <w:t>Žiežmarių gimnazijos mokiniai lanko Žiežmarių kultūros centro organizuojamą vaikų ir jaunimo folkloro ansamblį „</w:t>
            </w:r>
            <w:proofErr w:type="spellStart"/>
            <w:r w:rsidRPr="00D37F26">
              <w:rPr>
                <w:rFonts w:asciiTheme="majorBidi" w:hAnsiTheme="majorBidi" w:cstheme="majorBidi"/>
                <w:sz w:val="24"/>
                <w:szCs w:val="24"/>
              </w:rPr>
              <w:t>Žilvita</w:t>
            </w:r>
            <w:proofErr w:type="spellEnd"/>
            <w:r w:rsidRPr="00D37F26">
              <w:rPr>
                <w:rFonts w:asciiTheme="majorBidi" w:hAnsiTheme="majorBidi" w:cstheme="majorBidi"/>
                <w:sz w:val="24"/>
                <w:szCs w:val="24"/>
              </w:rPr>
              <w:t>“;</w:t>
            </w:r>
          </w:p>
          <w:p w14:paraId="556E9447" w14:textId="77777777" w:rsidR="008A7E2F" w:rsidRPr="00D37F26" w:rsidRDefault="008A7E2F" w:rsidP="008A7E2F">
            <w:pPr>
              <w:widowControl w:val="0"/>
              <w:pBdr>
                <w:top w:val="nil"/>
                <w:left w:val="nil"/>
                <w:bottom w:val="nil"/>
                <w:right w:val="nil"/>
                <w:between w:val="nil"/>
              </w:pBdr>
              <w:ind w:left="720"/>
              <w:jc w:val="both"/>
              <w:rPr>
                <w:rFonts w:asciiTheme="majorBidi" w:hAnsiTheme="majorBidi" w:cstheme="majorBidi"/>
                <w:sz w:val="24"/>
                <w:szCs w:val="24"/>
              </w:rPr>
            </w:pPr>
            <w:r w:rsidRPr="00D37F26">
              <w:rPr>
                <w:rFonts w:asciiTheme="majorBidi" w:hAnsiTheme="majorBidi" w:cstheme="majorBidi"/>
                <w:sz w:val="24"/>
                <w:szCs w:val="24"/>
              </w:rPr>
              <w:t>Žiežmarių gimnazijos mokiniai lanko Kaišiadorių meno mokyklos muzikos organizuojamus užsiėmimus.</w:t>
            </w:r>
          </w:p>
          <w:p w14:paraId="0E3B405D" w14:textId="77777777" w:rsidR="008A7E2F" w:rsidRPr="00D37F26" w:rsidRDefault="008A7E2F" w:rsidP="008A7E2F">
            <w:pPr>
              <w:widowControl w:val="0"/>
              <w:pBdr>
                <w:top w:val="nil"/>
                <w:left w:val="nil"/>
                <w:bottom w:val="nil"/>
                <w:right w:val="nil"/>
                <w:between w:val="nil"/>
              </w:pBdr>
              <w:ind w:left="720"/>
              <w:jc w:val="both"/>
              <w:rPr>
                <w:rFonts w:asciiTheme="majorBidi" w:hAnsiTheme="majorBidi" w:cstheme="majorBidi"/>
                <w:sz w:val="24"/>
                <w:szCs w:val="24"/>
              </w:rPr>
            </w:pPr>
            <w:r w:rsidRPr="00D37F26">
              <w:rPr>
                <w:rFonts w:asciiTheme="majorBidi" w:hAnsiTheme="majorBidi" w:cstheme="majorBidi"/>
                <w:sz w:val="24"/>
                <w:szCs w:val="24"/>
              </w:rPr>
              <w:t xml:space="preserve">Žiežmarių gimnazijos mokinių pamokų dalis susijusi su kultūriniu ugdymu yra vedama Žiežmarių padalinio, Kaišiadorių Jono Aisčio viešojoje bibliotekoje (edukacijos, kūrybinės dirbtuvės, susitikimai su rašytojais, skaitymai ir pan.). </w:t>
            </w:r>
          </w:p>
          <w:p w14:paraId="1220D7BA" w14:textId="77777777" w:rsidR="008A7E2F" w:rsidRPr="00D37F26" w:rsidRDefault="008A7E2F" w:rsidP="008A7E2F">
            <w:pPr>
              <w:widowControl w:val="0"/>
              <w:numPr>
                <w:ilvl w:val="0"/>
                <w:numId w:val="2"/>
              </w:numPr>
              <w:pBdr>
                <w:top w:val="nil"/>
                <w:left w:val="nil"/>
                <w:bottom w:val="nil"/>
                <w:right w:val="nil"/>
                <w:between w:val="nil"/>
              </w:pBdr>
              <w:jc w:val="both"/>
              <w:rPr>
                <w:rFonts w:asciiTheme="majorBidi" w:hAnsiTheme="majorBidi" w:cstheme="majorBidi"/>
                <w:sz w:val="24"/>
                <w:szCs w:val="24"/>
              </w:rPr>
            </w:pPr>
            <w:r w:rsidRPr="00D37F26">
              <w:rPr>
                <w:rFonts w:asciiTheme="majorBidi" w:hAnsiTheme="majorBidi" w:cstheme="majorBidi"/>
                <w:b/>
                <w:bCs/>
                <w:sz w:val="24"/>
                <w:szCs w:val="24"/>
              </w:rPr>
              <w:t xml:space="preserve">2025–2026 </w:t>
            </w:r>
            <w:proofErr w:type="spellStart"/>
            <w:r w:rsidRPr="00D37F26">
              <w:rPr>
                <w:rFonts w:asciiTheme="majorBidi" w:hAnsiTheme="majorBidi" w:cstheme="majorBidi"/>
                <w:b/>
                <w:bCs/>
                <w:sz w:val="24"/>
                <w:szCs w:val="24"/>
              </w:rPr>
              <w:t>m.m</w:t>
            </w:r>
            <w:proofErr w:type="spellEnd"/>
            <w:r w:rsidRPr="00D37F26">
              <w:rPr>
                <w:rFonts w:asciiTheme="majorBidi" w:hAnsiTheme="majorBidi" w:cstheme="majorBidi"/>
                <w:b/>
                <w:bCs/>
                <w:sz w:val="24"/>
                <w:szCs w:val="24"/>
              </w:rPr>
              <w:t>. gimnazijoje pradėta įgyvendinti ilgalaikė kultūrinio ugdymo programa „Kazio Morkūno kūrybos kelias“.</w:t>
            </w:r>
            <w:r w:rsidRPr="00D37F26">
              <w:rPr>
                <w:rFonts w:asciiTheme="majorBidi" w:hAnsiTheme="majorBidi" w:cstheme="majorBidi"/>
                <w:sz w:val="24"/>
                <w:szCs w:val="24"/>
              </w:rPr>
              <w:t xml:space="preserve"> Programos tikslas – tobulinti Kaišiadorių rajono mokyklų mokinių kūrybinę, kultūrinę, socialinę emocinę ir sveikos gyvensenos kompetencijas, stiprinant kūrybinę raišką gimtojo krašto pažinimo ir kultūros puoselėjimo srityje. Programa papildo formalųjį ugdymą.</w:t>
            </w:r>
          </w:p>
          <w:p w14:paraId="1100A6EE" w14:textId="77777777" w:rsidR="008A7E2F" w:rsidRPr="00D37F26" w:rsidRDefault="008A7E2F" w:rsidP="008A7E2F">
            <w:pPr>
              <w:widowControl w:val="0"/>
              <w:numPr>
                <w:ilvl w:val="0"/>
                <w:numId w:val="2"/>
              </w:numPr>
              <w:pBdr>
                <w:top w:val="nil"/>
                <w:left w:val="nil"/>
                <w:bottom w:val="nil"/>
                <w:right w:val="nil"/>
                <w:between w:val="nil"/>
              </w:pBdr>
              <w:jc w:val="both"/>
              <w:rPr>
                <w:rFonts w:asciiTheme="majorBidi" w:hAnsiTheme="majorBidi" w:cstheme="majorBidi"/>
                <w:b/>
                <w:bCs/>
                <w:sz w:val="24"/>
                <w:szCs w:val="24"/>
              </w:rPr>
            </w:pPr>
            <w:r w:rsidRPr="00D37F26">
              <w:rPr>
                <w:rFonts w:asciiTheme="majorBidi" w:hAnsiTheme="majorBidi" w:cstheme="majorBidi"/>
                <w:b/>
                <w:bCs/>
                <w:sz w:val="24"/>
                <w:szCs w:val="24"/>
              </w:rPr>
              <w:t xml:space="preserve">2025 m. rugsėjo 22 d. gimnazijoje buvo minimas </w:t>
            </w:r>
            <w:proofErr w:type="spellStart"/>
            <w:r w:rsidRPr="00D37F26">
              <w:rPr>
                <w:rFonts w:asciiTheme="majorBidi" w:hAnsiTheme="majorBidi" w:cstheme="majorBidi"/>
                <w:b/>
                <w:bCs/>
                <w:sz w:val="24"/>
                <w:szCs w:val="24"/>
              </w:rPr>
              <w:t>M.K.Čiurlionio</w:t>
            </w:r>
            <w:proofErr w:type="spellEnd"/>
            <w:r w:rsidRPr="00D37F26">
              <w:rPr>
                <w:rFonts w:asciiTheme="majorBidi" w:hAnsiTheme="majorBidi" w:cstheme="majorBidi"/>
                <w:b/>
                <w:bCs/>
                <w:sz w:val="24"/>
                <w:szCs w:val="24"/>
              </w:rPr>
              <w:t xml:space="preserve"> 150–</w:t>
            </w:r>
            <w:proofErr w:type="spellStart"/>
            <w:r w:rsidRPr="00D37F26">
              <w:rPr>
                <w:rFonts w:asciiTheme="majorBidi" w:hAnsiTheme="majorBidi" w:cstheme="majorBidi"/>
                <w:b/>
                <w:bCs/>
                <w:sz w:val="24"/>
                <w:szCs w:val="24"/>
              </w:rPr>
              <w:t>asis</w:t>
            </w:r>
            <w:proofErr w:type="spellEnd"/>
            <w:r w:rsidRPr="00D37F26">
              <w:rPr>
                <w:rFonts w:asciiTheme="majorBidi" w:hAnsiTheme="majorBidi" w:cstheme="majorBidi"/>
                <w:b/>
                <w:bCs/>
                <w:sz w:val="24"/>
                <w:szCs w:val="24"/>
              </w:rPr>
              <w:t xml:space="preserve"> jubiliejus. </w:t>
            </w:r>
          </w:p>
          <w:p w14:paraId="6110C051" w14:textId="77777777" w:rsidR="008A7E2F" w:rsidRPr="00D37F26" w:rsidRDefault="008A7E2F" w:rsidP="008A7E2F">
            <w:pPr>
              <w:widowControl w:val="0"/>
              <w:numPr>
                <w:ilvl w:val="0"/>
                <w:numId w:val="2"/>
              </w:numPr>
              <w:pBdr>
                <w:top w:val="nil"/>
                <w:left w:val="nil"/>
                <w:bottom w:val="nil"/>
                <w:right w:val="nil"/>
                <w:between w:val="nil"/>
              </w:pBdr>
              <w:jc w:val="both"/>
              <w:rPr>
                <w:rFonts w:asciiTheme="majorBidi" w:hAnsiTheme="majorBidi" w:cstheme="majorBidi"/>
                <w:b/>
                <w:bCs/>
                <w:sz w:val="24"/>
                <w:szCs w:val="24"/>
              </w:rPr>
            </w:pPr>
            <w:r w:rsidRPr="00D37F26">
              <w:rPr>
                <w:rFonts w:asciiTheme="majorBidi" w:hAnsiTheme="majorBidi" w:cstheme="majorBidi"/>
                <w:b/>
                <w:bCs/>
                <w:sz w:val="24"/>
                <w:szCs w:val="24"/>
              </w:rPr>
              <w:t>Gimnazijoje mokinių, mokinių savivaldos ir mokytojų rengiamos kitos, kultūrinį ugdymą papildančios veiklos:</w:t>
            </w:r>
          </w:p>
          <w:p w14:paraId="5AAEC4AE" w14:textId="77777777" w:rsidR="008A7E2F" w:rsidRPr="00D37F26" w:rsidRDefault="008A7E2F" w:rsidP="008A7E2F">
            <w:pPr>
              <w:widowControl w:val="0"/>
              <w:pBdr>
                <w:top w:val="nil"/>
                <w:left w:val="nil"/>
                <w:bottom w:val="nil"/>
                <w:right w:val="nil"/>
                <w:between w:val="nil"/>
              </w:pBdr>
              <w:ind w:left="720"/>
              <w:jc w:val="both"/>
              <w:rPr>
                <w:rFonts w:asciiTheme="majorBidi" w:hAnsiTheme="majorBidi" w:cstheme="majorBidi"/>
                <w:sz w:val="24"/>
                <w:szCs w:val="24"/>
              </w:rPr>
            </w:pPr>
            <w:r w:rsidRPr="00D37F26">
              <w:rPr>
                <w:rFonts w:asciiTheme="majorBidi" w:hAnsiTheme="majorBidi" w:cstheme="majorBidi"/>
                <w:sz w:val="24"/>
                <w:szCs w:val="24"/>
              </w:rPr>
              <w:t>Mokyklinė dailės olimpiada 8 ir I-IV gimnazinėms klasėms;</w:t>
            </w:r>
          </w:p>
          <w:p w14:paraId="7DBC3E91" w14:textId="77777777" w:rsidR="008A7E2F" w:rsidRPr="00D37F26" w:rsidRDefault="008A7E2F" w:rsidP="008A7E2F">
            <w:pPr>
              <w:widowControl w:val="0"/>
              <w:pBdr>
                <w:top w:val="nil"/>
                <w:left w:val="nil"/>
                <w:bottom w:val="nil"/>
                <w:right w:val="nil"/>
                <w:between w:val="nil"/>
              </w:pBdr>
              <w:ind w:left="720"/>
              <w:jc w:val="both"/>
              <w:rPr>
                <w:rFonts w:asciiTheme="majorBidi" w:hAnsiTheme="majorBidi" w:cstheme="majorBidi"/>
                <w:sz w:val="24"/>
                <w:szCs w:val="24"/>
              </w:rPr>
            </w:pPr>
            <w:r w:rsidRPr="00D37F26">
              <w:rPr>
                <w:rFonts w:asciiTheme="majorBidi" w:hAnsiTheme="majorBidi" w:cstheme="majorBidi"/>
                <w:sz w:val="24"/>
                <w:szCs w:val="24"/>
              </w:rPr>
              <w:lastRenderedPageBreak/>
              <w:t>Užgavėnių šventė, 2025 m. vasario mėn.;</w:t>
            </w:r>
          </w:p>
          <w:p w14:paraId="39B94E71" w14:textId="77777777" w:rsidR="008A7E2F" w:rsidRPr="00D37F26" w:rsidRDefault="008A7E2F" w:rsidP="008A7E2F">
            <w:pPr>
              <w:widowControl w:val="0"/>
              <w:pBdr>
                <w:top w:val="nil"/>
                <w:left w:val="nil"/>
                <w:bottom w:val="nil"/>
                <w:right w:val="nil"/>
                <w:between w:val="nil"/>
              </w:pBdr>
              <w:ind w:left="720"/>
              <w:jc w:val="both"/>
              <w:rPr>
                <w:rFonts w:asciiTheme="majorBidi" w:hAnsiTheme="majorBidi" w:cstheme="majorBidi"/>
                <w:sz w:val="24"/>
                <w:szCs w:val="24"/>
              </w:rPr>
            </w:pPr>
            <w:r w:rsidRPr="00D37F26">
              <w:rPr>
                <w:rFonts w:asciiTheme="majorBidi" w:hAnsiTheme="majorBidi" w:cstheme="majorBidi"/>
                <w:sz w:val="24"/>
                <w:szCs w:val="24"/>
              </w:rPr>
              <w:t>Nuotrauka su signatarais, 2025 m. vasario mėn.;</w:t>
            </w:r>
          </w:p>
          <w:p w14:paraId="15031201" w14:textId="77777777" w:rsidR="008A7E2F" w:rsidRPr="00D37F26" w:rsidRDefault="008A7E2F" w:rsidP="008A7E2F">
            <w:pPr>
              <w:widowControl w:val="0"/>
              <w:pBdr>
                <w:top w:val="nil"/>
                <w:left w:val="nil"/>
                <w:bottom w:val="nil"/>
                <w:right w:val="nil"/>
                <w:between w:val="nil"/>
              </w:pBdr>
              <w:ind w:left="720"/>
              <w:jc w:val="both"/>
              <w:rPr>
                <w:rFonts w:asciiTheme="majorBidi" w:hAnsiTheme="majorBidi" w:cstheme="majorBidi"/>
                <w:sz w:val="24"/>
                <w:szCs w:val="24"/>
              </w:rPr>
            </w:pPr>
            <w:r w:rsidRPr="00D37F26">
              <w:rPr>
                <w:rFonts w:asciiTheme="majorBidi" w:hAnsiTheme="majorBidi" w:cstheme="majorBidi"/>
                <w:sz w:val="24"/>
                <w:szCs w:val="24"/>
              </w:rPr>
              <w:t>Daina, šokis ir žodis Lietuvai, 2025 m. kovo mėn.;</w:t>
            </w:r>
          </w:p>
          <w:p w14:paraId="31D678BF" w14:textId="77777777" w:rsidR="008A7E2F" w:rsidRPr="00D37F26" w:rsidRDefault="008A7E2F" w:rsidP="008A7E2F">
            <w:pPr>
              <w:widowControl w:val="0"/>
              <w:pBdr>
                <w:top w:val="nil"/>
                <w:left w:val="nil"/>
                <w:bottom w:val="nil"/>
                <w:right w:val="nil"/>
                <w:between w:val="nil"/>
              </w:pBdr>
              <w:ind w:left="720"/>
              <w:jc w:val="both"/>
              <w:rPr>
                <w:rFonts w:asciiTheme="majorBidi" w:hAnsiTheme="majorBidi" w:cstheme="majorBidi"/>
                <w:sz w:val="24"/>
                <w:szCs w:val="24"/>
              </w:rPr>
            </w:pPr>
            <w:r w:rsidRPr="00D37F26">
              <w:rPr>
                <w:rFonts w:asciiTheme="majorBidi" w:hAnsiTheme="majorBidi" w:cstheme="majorBidi"/>
                <w:sz w:val="24"/>
                <w:szCs w:val="24"/>
              </w:rPr>
              <w:t>Pasaulinė poezijos diena, 2025 m. kovo mėn.;</w:t>
            </w:r>
          </w:p>
          <w:p w14:paraId="0BE2FCB3" w14:textId="77777777" w:rsidR="008A7E2F" w:rsidRPr="00D37F26" w:rsidRDefault="008A7E2F" w:rsidP="008A7E2F">
            <w:pPr>
              <w:widowControl w:val="0"/>
              <w:pBdr>
                <w:top w:val="nil"/>
                <w:left w:val="nil"/>
                <w:bottom w:val="nil"/>
                <w:right w:val="nil"/>
                <w:between w:val="nil"/>
              </w:pBdr>
              <w:ind w:left="720"/>
              <w:jc w:val="both"/>
              <w:rPr>
                <w:rFonts w:asciiTheme="majorBidi" w:hAnsiTheme="majorBidi" w:cstheme="majorBidi"/>
                <w:sz w:val="24"/>
                <w:szCs w:val="24"/>
              </w:rPr>
            </w:pPr>
            <w:r w:rsidRPr="00D37F26">
              <w:rPr>
                <w:rFonts w:asciiTheme="majorBidi" w:hAnsiTheme="majorBidi" w:cstheme="majorBidi"/>
                <w:sz w:val="24"/>
                <w:szCs w:val="24"/>
              </w:rPr>
              <w:t>Šimtadienis, 2025 m. kovo mėn.;</w:t>
            </w:r>
          </w:p>
          <w:p w14:paraId="1E05132E" w14:textId="77777777" w:rsidR="008A7E2F" w:rsidRPr="00D37F26" w:rsidRDefault="008A7E2F" w:rsidP="008A7E2F">
            <w:pPr>
              <w:widowControl w:val="0"/>
              <w:pBdr>
                <w:top w:val="nil"/>
                <w:left w:val="nil"/>
                <w:bottom w:val="nil"/>
                <w:right w:val="nil"/>
                <w:between w:val="nil"/>
              </w:pBdr>
              <w:ind w:left="720"/>
              <w:jc w:val="both"/>
              <w:rPr>
                <w:rFonts w:asciiTheme="majorBidi" w:hAnsiTheme="majorBidi" w:cstheme="majorBidi"/>
                <w:sz w:val="24"/>
                <w:szCs w:val="24"/>
              </w:rPr>
            </w:pPr>
            <w:r w:rsidRPr="00D37F26">
              <w:rPr>
                <w:rFonts w:asciiTheme="majorBidi" w:hAnsiTheme="majorBidi" w:cstheme="majorBidi"/>
                <w:sz w:val="24"/>
                <w:szCs w:val="24"/>
              </w:rPr>
              <w:t>Visi vaikai šoka, 2025 m. gegužės mėn.;</w:t>
            </w:r>
          </w:p>
          <w:p w14:paraId="43BD8F5F" w14:textId="77777777" w:rsidR="008A7E2F" w:rsidRPr="00D37F26" w:rsidRDefault="008A7E2F" w:rsidP="008A7E2F">
            <w:pPr>
              <w:widowControl w:val="0"/>
              <w:pBdr>
                <w:top w:val="nil"/>
                <w:left w:val="nil"/>
                <w:bottom w:val="nil"/>
                <w:right w:val="nil"/>
                <w:between w:val="nil"/>
              </w:pBdr>
              <w:ind w:left="720"/>
              <w:jc w:val="both"/>
              <w:rPr>
                <w:rFonts w:asciiTheme="majorBidi" w:hAnsiTheme="majorBidi" w:cstheme="majorBidi"/>
                <w:sz w:val="24"/>
                <w:szCs w:val="24"/>
              </w:rPr>
            </w:pPr>
            <w:r w:rsidRPr="00D37F26">
              <w:rPr>
                <w:rFonts w:asciiTheme="majorBidi" w:hAnsiTheme="majorBidi" w:cstheme="majorBidi"/>
                <w:sz w:val="24"/>
                <w:szCs w:val="24"/>
              </w:rPr>
              <w:t>Madų šou, 2025 m. gegužės 9 d.;</w:t>
            </w:r>
          </w:p>
          <w:p w14:paraId="5A320A2C" w14:textId="77777777" w:rsidR="008A7E2F" w:rsidRPr="00D37F26" w:rsidRDefault="008A7E2F" w:rsidP="008A7E2F">
            <w:pPr>
              <w:widowControl w:val="0"/>
              <w:pBdr>
                <w:top w:val="nil"/>
                <w:left w:val="nil"/>
                <w:bottom w:val="nil"/>
                <w:right w:val="nil"/>
                <w:between w:val="nil"/>
              </w:pBdr>
              <w:ind w:left="720"/>
              <w:jc w:val="both"/>
              <w:rPr>
                <w:rFonts w:asciiTheme="majorBidi" w:hAnsiTheme="majorBidi" w:cstheme="majorBidi"/>
                <w:sz w:val="24"/>
                <w:szCs w:val="24"/>
              </w:rPr>
            </w:pPr>
            <w:r w:rsidRPr="00D37F26">
              <w:rPr>
                <w:rFonts w:asciiTheme="majorBidi" w:hAnsiTheme="majorBidi" w:cstheme="majorBidi"/>
                <w:sz w:val="24"/>
                <w:szCs w:val="24"/>
              </w:rPr>
              <w:t xml:space="preserve">Edukacija Žiežmarių kultūros centre su tautodailininke Jurgita </w:t>
            </w:r>
            <w:proofErr w:type="spellStart"/>
            <w:r w:rsidRPr="00D37F26">
              <w:rPr>
                <w:rFonts w:asciiTheme="majorBidi" w:hAnsiTheme="majorBidi" w:cstheme="majorBidi"/>
                <w:sz w:val="24"/>
                <w:szCs w:val="24"/>
              </w:rPr>
              <w:t>Treinyte</w:t>
            </w:r>
            <w:proofErr w:type="spellEnd"/>
            <w:r w:rsidRPr="00D37F26">
              <w:rPr>
                <w:rFonts w:asciiTheme="majorBidi" w:hAnsiTheme="majorBidi" w:cstheme="majorBidi"/>
                <w:sz w:val="24"/>
                <w:szCs w:val="24"/>
              </w:rPr>
              <w:t xml:space="preserve"> mokantis verti žolynų vainikus, 2025 m. spalio mėn.;</w:t>
            </w:r>
          </w:p>
          <w:p w14:paraId="4CBD31F2" w14:textId="77777777" w:rsidR="008A7E2F" w:rsidRPr="00D37F26" w:rsidRDefault="008A7E2F" w:rsidP="008A7E2F">
            <w:pPr>
              <w:widowControl w:val="0"/>
              <w:pBdr>
                <w:top w:val="nil"/>
                <w:left w:val="nil"/>
                <w:bottom w:val="nil"/>
                <w:right w:val="nil"/>
                <w:between w:val="nil"/>
              </w:pBdr>
              <w:ind w:left="720"/>
              <w:jc w:val="both"/>
              <w:rPr>
                <w:rFonts w:asciiTheme="majorBidi" w:hAnsiTheme="majorBidi" w:cstheme="majorBidi"/>
                <w:sz w:val="24"/>
                <w:szCs w:val="24"/>
              </w:rPr>
            </w:pPr>
            <w:r w:rsidRPr="00D37F26">
              <w:rPr>
                <w:rFonts w:asciiTheme="majorBidi" w:hAnsiTheme="majorBidi" w:cstheme="majorBidi"/>
                <w:sz w:val="24"/>
                <w:szCs w:val="24"/>
              </w:rPr>
              <w:t>Muzikinė edukacija „Aš padainuosiu dainų dainelę“, 2025 m. lapkričio mėn.;</w:t>
            </w:r>
          </w:p>
          <w:p w14:paraId="1131E357" w14:textId="77777777" w:rsidR="008A7E2F" w:rsidRPr="00D37F26" w:rsidRDefault="008A7E2F" w:rsidP="008A7E2F">
            <w:pPr>
              <w:widowControl w:val="0"/>
              <w:pBdr>
                <w:top w:val="nil"/>
                <w:left w:val="nil"/>
                <w:bottom w:val="nil"/>
                <w:right w:val="nil"/>
                <w:between w:val="nil"/>
              </w:pBdr>
              <w:ind w:left="720"/>
              <w:jc w:val="both"/>
              <w:rPr>
                <w:rFonts w:asciiTheme="majorBidi" w:hAnsiTheme="majorBidi" w:cstheme="majorBidi"/>
                <w:sz w:val="24"/>
                <w:szCs w:val="24"/>
              </w:rPr>
            </w:pPr>
            <w:r w:rsidRPr="00D37F26">
              <w:rPr>
                <w:rFonts w:asciiTheme="majorBidi" w:hAnsiTheme="majorBidi" w:cstheme="majorBidi"/>
                <w:sz w:val="24"/>
                <w:szCs w:val="24"/>
              </w:rPr>
              <w:t>Skaitovų konkurso mokyklinis etapas, 1-4 klasės, 2025 m. lapkričio mėn.;</w:t>
            </w:r>
          </w:p>
          <w:p w14:paraId="41EB2C97" w14:textId="77777777" w:rsidR="008A7E2F" w:rsidRPr="00D37F26" w:rsidRDefault="008A7E2F" w:rsidP="008A7E2F">
            <w:pPr>
              <w:pBdr>
                <w:top w:val="nil"/>
                <w:left w:val="nil"/>
                <w:bottom w:val="nil"/>
                <w:right w:val="nil"/>
                <w:between w:val="nil"/>
              </w:pBdr>
              <w:tabs>
                <w:tab w:val="left" w:pos="1627"/>
              </w:tabs>
              <w:ind w:left="720"/>
              <w:jc w:val="both"/>
              <w:rPr>
                <w:rFonts w:asciiTheme="majorBidi" w:hAnsiTheme="majorBidi" w:cstheme="majorBidi"/>
                <w:sz w:val="24"/>
                <w:szCs w:val="24"/>
              </w:rPr>
            </w:pPr>
            <w:r w:rsidRPr="00D37F26">
              <w:rPr>
                <w:rFonts w:asciiTheme="majorBidi" w:hAnsiTheme="majorBidi" w:cstheme="majorBidi"/>
                <w:sz w:val="24"/>
                <w:szCs w:val="24"/>
              </w:rPr>
              <w:t>Kalėdinis, šventinis spektaklis „Nykštukas ir 7 snieguolės“, 2025 m. gruodžio mėn.;</w:t>
            </w:r>
          </w:p>
          <w:p w14:paraId="761A683B" w14:textId="77777777" w:rsidR="008A7E2F" w:rsidRPr="00D37F26" w:rsidRDefault="008A7E2F" w:rsidP="008A7E2F">
            <w:pPr>
              <w:pBdr>
                <w:top w:val="nil"/>
                <w:left w:val="nil"/>
                <w:bottom w:val="nil"/>
                <w:right w:val="nil"/>
                <w:between w:val="nil"/>
              </w:pBdr>
              <w:tabs>
                <w:tab w:val="left" w:pos="1627"/>
              </w:tabs>
              <w:ind w:left="720"/>
              <w:jc w:val="both"/>
              <w:rPr>
                <w:rFonts w:asciiTheme="majorBidi" w:hAnsiTheme="majorBidi" w:cstheme="majorBidi"/>
                <w:sz w:val="24"/>
                <w:szCs w:val="24"/>
              </w:rPr>
            </w:pPr>
            <w:r w:rsidRPr="00D37F26">
              <w:rPr>
                <w:rFonts w:asciiTheme="majorBidi" w:hAnsiTheme="majorBidi" w:cstheme="majorBidi"/>
                <w:sz w:val="24"/>
                <w:szCs w:val="24"/>
                <w:highlight w:val="white"/>
              </w:rPr>
              <w:t>Kalėdinis, šventinis spektaklis „Kalėdos kosmose, 2025 m. gruodžio mėn.; (3</w:t>
            </w:r>
            <w:r w:rsidRPr="00D37F26">
              <w:rPr>
                <w:rFonts w:asciiTheme="majorBidi" w:hAnsiTheme="majorBidi" w:cstheme="majorBidi"/>
                <w:sz w:val="24"/>
                <w:szCs w:val="24"/>
              </w:rPr>
              <w:t xml:space="preserve"> klasės mokiniai)</w:t>
            </w:r>
          </w:p>
          <w:p w14:paraId="6E1D954B" w14:textId="77777777" w:rsidR="008A7E2F" w:rsidRPr="00D37F26" w:rsidRDefault="008A7E2F" w:rsidP="008A7E2F">
            <w:pPr>
              <w:widowControl w:val="0"/>
              <w:numPr>
                <w:ilvl w:val="0"/>
                <w:numId w:val="2"/>
              </w:numPr>
              <w:pBdr>
                <w:top w:val="nil"/>
                <w:left w:val="nil"/>
                <w:bottom w:val="nil"/>
                <w:right w:val="nil"/>
                <w:between w:val="nil"/>
              </w:pBdr>
              <w:jc w:val="both"/>
              <w:rPr>
                <w:rFonts w:asciiTheme="majorBidi" w:hAnsiTheme="majorBidi" w:cstheme="majorBidi"/>
                <w:b/>
                <w:bCs/>
                <w:sz w:val="24"/>
                <w:szCs w:val="24"/>
              </w:rPr>
            </w:pPr>
            <w:r w:rsidRPr="00D37F26">
              <w:rPr>
                <w:rFonts w:asciiTheme="majorBidi" w:hAnsiTheme="majorBidi" w:cstheme="majorBidi"/>
                <w:b/>
                <w:bCs/>
                <w:sz w:val="24"/>
                <w:szCs w:val="24"/>
              </w:rPr>
              <w:t>Žiežmarių gimnazijos neformalusis kultūrinis ugdymas (būreliai):</w:t>
            </w:r>
          </w:p>
          <w:p w14:paraId="7FF553CE" w14:textId="77777777" w:rsidR="008A7E2F" w:rsidRPr="00D37F26" w:rsidRDefault="008A7E2F" w:rsidP="008A7E2F">
            <w:pPr>
              <w:widowControl w:val="0"/>
              <w:pBdr>
                <w:top w:val="nil"/>
                <w:left w:val="nil"/>
                <w:bottom w:val="nil"/>
                <w:right w:val="nil"/>
                <w:between w:val="nil"/>
              </w:pBdr>
              <w:ind w:left="720"/>
              <w:jc w:val="both"/>
              <w:rPr>
                <w:rFonts w:asciiTheme="majorBidi" w:hAnsiTheme="majorBidi" w:cstheme="majorBidi"/>
                <w:sz w:val="24"/>
                <w:szCs w:val="24"/>
              </w:rPr>
            </w:pPr>
            <w:r w:rsidRPr="00D37F26">
              <w:rPr>
                <w:rFonts w:asciiTheme="majorBidi" w:hAnsiTheme="majorBidi" w:cstheme="majorBidi"/>
                <w:sz w:val="24"/>
                <w:szCs w:val="24"/>
              </w:rPr>
              <w:t>Pažink ir sukurk (1-8 klasėms);</w:t>
            </w:r>
          </w:p>
          <w:p w14:paraId="019D05E4" w14:textId="77777777" w:rsidR="008A7E2F" w:rsidRPr="00D37F26" w:rsidRDefault="008A7E2F" w:rsidP="008A7E2F">
            <w:pPr>
              <w:widowControl w:val="0"/>
              <w:pBdr>
                <w:top w:val="nil"/>
                <w:left w:val="nil"/>
                <w:bottom w:val="nil"/>
                <w:right w:val="nil"/>
                <w:between w:val="nil"/>
              </w:pBdr>
              <w:ind w:left="720"/>
              <w:jc w:val="both"/>
              <w:rPr>
                <w:rFonts w:asciiTheme="majorBidi" w:hAnsiTheme="majorBidi" w:cstheme="majorBidi"/>
                <w:sz w:val="24"/>
                <w:szCs w:val="24"/>
              </w:rPr>
            </w:pPr>
            <w:r w:rsidRPr="00D37F26">
              <w:rPr>
                <w:rFonts w:asciiTheme="majorBidi" w:hAnsiTheme="majorBidi" w:cstheme="majorBidi"/>
                <w:sz w:val="24"/>
                <w:szCs w:val="24"/>
              </w:rPr>
              <w:t>Kūrybos pasaulis (5-8 ir I-IV gimnazinėms klasėms);</w:t>
            </w:r>
          </w:p>
          <w:p w14:paraId="7FF7BFA2" w14:textId="77777777" w:rsidR="008A7E2F" w:rsidRPr="00D37F26" w:rsidRDefault="008A7E2F" w:rsidP="008A7E2F">
            <w:pPr>
              <w:widowControl w:val="0"/>
              <w:pBdr>
                <w:top w:val="nil"/>
                <w:left w:val="nil"/>
                <w:bottom w:val="nil"/>
                <w:right w:val="nil"/>
                <w:between w:val="nil"/>
              </w:pBdr>
              <w:ind w:left="720"/>
              <w:jc w:val="both"/>
              <w:rPr>
                <w:rFonts w:asciiTheme="majorBidi" w:hAnsiTheme="majorBidi" w:cstheme="majorBidi"/>
                <w:sz w:val="24"/>
                <w:szCs w:val="24"/>
              </w:rPr>
            </w:pPr>
            <w:r w:rsidRPr="00D37F26">
              <w:rPr>
                <w:rFonts w:asciiTheme="majorBidi" w:hAnsiTheme="majorBidi" w:cstheme="majorBidi"/>
                <w:sz w:val="24"/>
                <w:szCs w:val="24"/>
              </w:rPr>
              <w:t>Šokiai (1-4 klasėms).</w:t>
            </w:r>
          </w:p>
          <w:p w14:paraId="5E7FB8D0" w14:textId="77777777" w:rsidR="008A7E2F" w:rsidRPr="00D37F26" w:rsidRDefault="008A7E2F" w:rsidP="008A7E2F">
            <w:pPr>
              <w:numPr>
                <w:ilvl w:val="0"/>
                <w:numId w:val="2"/>
              </w:numPr>
              <w:pBdr>
                <w:top w:val="nil"/>
                <w:left w:val="nil"/>
                <w:bottom w:val="nil"/>
                <w:right w:val="nil"/>
                <w:between w:val="nil"/>
              </w:pBdr>
              <w:tabs>
                <w:tab w:val="left" w:pos="1627"/>
              </w:tabs>
              <w:jc w:val="both"/>
              <w:rPr>
                <w:rFonts w:asciiTheme="majorBidi" w:hAnsiTheme="majorBidi" w:cstheme="majorBidi"/>
                <w:sz w:val="24"/>
                <w:szCs w:val="24"/>
              </w:rPr>
            </w:pPr>
            <w:r w:rsidRPr="00D37F26">
              <w:rPr>
                <w:rFonts w:asciiTheme="majorBidi" w:hAnsiTheme="majorBidi" w:cstheme="majorBidi"/>
                <w:color w:val="000000"/>
                <w:sz w:val="24"/>
                <w:szCs w:val="24"/>
              </w:rPr>
              <w:t>Ilgalaikėje kultūrinio ugdymo programoje ,,Jaunųjų kūrėjų ugdymo programos“ įgyvendinimas stovykloje Kaišiadorių r. Rumšiškių Antano Baranausko gimnazijoje dalyvavo 7 Žiežmarių gimnazijos (7-11 kl.) mokiniai.</w:t>
            </w:r>
          </w:p>
          <w:p w14:paraId="64E1FED1" w14:textId="77777777" w:rsidR="008A7E2F" w:rsidRPr="00D37F26" w:rsidRDefault="008A7E2F" w:rsidP="008A7E2F">
            <w:pPr>
              <w:numPr>
                <w:ilvl w:val="0"/>
                <w:numId w:val="2"/>
              </w:numPr>
              <w:pBdr>
                <w:top w:val="nil"/>
                <w:left w:val="nil"/>
                <w:bottom w:val="nil"/>
                <w:right w:val="nil"/>
                <w:between w:val="nil"/>
              </w:pBdr>
              <w:tabs>
                <w:tab w:val="left" w:pos="1627"/>
              </w:tabs>
              <w:jc w:val="both"/>
              <w:rPr>
                <w:rFonts w:asciiTheme="majorBidi" w:hAnsiTheme="majorBidi" w:cstheme="majorBidi"/>
                <w:sz w:val="24"/>
                <w:szCs w:val="24"/>
              </w:rPr>
            </w:pPr>
            <w:r w:rsidRPr="00D37F26">
              <w:rPr>
                <w:rFonts w:asciiTheme="majorBidi" w:hAnsiTheme="majorBidi" w:cstheme="majorBidi"/>
                <w:color w:val="000000"/>
                <w:sz w:val="24"/>
                <w:szCs w:val="24"/>
              </w:rPr>
              <w:t>Sudarytos galimybės mokiniams dalyvauti Kaišiadorių Algirdo Brazausko gimnazijos STEAM centro organizuojamose praktinėse-tiriamosiose veiklose. Mokiniai dalyvavo šiose veiklose: “STEAM paslaptingas labirintas” (29 mokiniai),</w:t>
            </w:r>
            <w:r w:rsidRPr="00D37F26">
              <w:rPr>
                <w:rFonts w:asciiTheme="majorBidi" w:hAnsiTheme="majorBidi" w:cstheme="majorBidi"/>
                <w:sz w:val="24"/>
                <w:szCs w:val="24"/>
              </w:rPr>
              <w:t xml:space="preserve"> </w:t>
            </w:r>
            <w:r w:rsidRPr="00D37F26">
              <w:rPr>
                <w:rFonts w:asciiTheme="majorBidi" w:hAnsiTheme="majorBidi" w:cstheme="majorBidi"/>
                <w:color w:val="000000"/>
                <w:sz w:val="24"/>
                <w:szCs w:val="24"/>
              </w:rPr>
              <w:t xml:space="preserve">“Ar esteriai kvepia” (9 mokiniai), “Matematiniai sausainiai” (14 mokinių), “3D objektų modeliavimas” (15 mokinių), “Nematomas rašalas” (15 mokinių), “Paslaptingas sodas” (21 mokinys), “Elektros srovė-nuo kibirkšties iki grandinės” (22 mokiniai), “Garsiausių pasaulio pastatų rekonstrukcija su </w:t>
            </w:r>
            <w:proofErr w:type="spellStart"/>
            <w:r w:rsidRPr="00D37F26">
              <w:rPr>
                <w:rFonts w:asciiTheme="majorBidi" w:hAnsiTheme="majorBidi" w:cstheme="majorBidi"/>
                <w:color w:val="000000"/>
                <w:sz w:val="24"/>
                <w:szCs w:val="24"/>
              </w:rPr>
              <w:t>Tinkercard</w:t>
            </w:r>
            <w:proofErr w:type="spellEnd"/>
            <w:r w:rsidRPr="00D37F26">
              <w:rPr>
                <w:rFonts w:asciiTheme="majorBidi" w:hAnsiTheme="majorBidi" w:cstheme="majorBidi"/>
                <w:color w:val="000000"/>
                <w:sz w:val="24"/>
                <w:szCs w:val="24"/>
              </w:rPr>
              <w:t xml:space="preserve"> programa arba LEGO” (15 mokinių),</w:t>
            </w:r>
          </w:p>
          <w:p w14:paraId="4CF99069" w14:textId="77777777" w:rsidR="008A7E2F" w:rsidRPr="00D37F26" w:rsidRDefault="008A7E2F" w:rsidP="008A7E2F">
            <w:pPr>
              <w:widowControl w:val="0"/>
              <w:numPr>
                <w:ilvl w:val="0"/>
                <w:numId w:val="2"/>
              </w:numPr>
              <w:pBdr>
                <w:top w:val="nil"/>
                <w:left w:val="nil"/>
                <w:bottom w:val="nil"/>
                <w:right w:val="nil"/>
                <w:between w:val="nil"/>
              </w:pBdr>
              <w:jc w:val="both"/>
              <w:rPr>
                <w:rFonts w:asciiTheme="majorBidi" w:hAnsiTheme="majorBidi" w:cstheme="majorBidi"/>
                <w:b/>
                <w:bCs/>
                <w:sz w:val="24"/>
                <w:szCs w:val="24"/>
              </w:rPr>
            </w:pPr>
            <w:r w:rsidRPr="00D37F26">
              <w:rPr>
                <w:rFonts w:asciiTheme="majorBidi" w:hAnsiTheme="majorBidi" w:cstheme="majorBidi"/>
                <w:b/>
                <w:bCs/>
                <w:sz w:val="24"/>
                <w:szCs w:val="24"/>
              </w:rPr>
              <w:t xml:space="preserve">Susitarta tęsti gimnazijos bendradarbiavimą su savivaldybės kultūros įstaigomis taip papildant gimnazijos mokinių formalųjį ir neformalųjį ugdymą </w:t>
            </w:r>
            <w:r w:rsidRPr="00D37F26">
              <w:rPr>
                <w:rFonts w:asciiTheme="majorBidi" w:hAnsiTheme="majorBidi" w:cstheme="majorBidi"/>
                <w:sz w:val="24"/>
                <w:szCs w:val="24"/>
              </w:rPr>
              <w:t>(Žiežmarių kultūros centru. Žiežmarių padalinio, Kaišiadorių Jono Aisčio biblioteka, Kaišiadorių meno mokykla); 2025-2026 m. m. tęsti kasmetines gimnazijos kultūrines veiklas, renginius, įgyvendinti pradėtas kultūrinio ugdymo programas.</w:t>
            </w:r>
            <w:r w:rsidRPr="00D37F26">
              <w:rPr>
                <w:rFonts w:asciiTheme="majorBidi" w:hAnsiTheme="majorBidi" w:cstheme="majorBidi"/>
                <w:b/>
                <w:bCs/>
                <w:sz w:val="24"/>
                <w:szCs w:val="24"/>
              </w:rPr>
              <w:t xml:space="preserve">     </w:t>
            </w:r>
          </w:p>
          <w:p w14:paraId="1D25E8FC" w14:textId="77777777" w:rsidR="008A7E2F" w:rsidRPr="00D37F26" w:rsidRDefault="008A7E2F" w:rsidP="008A7E2F">
            <w:pPr>
              <w:widowControl w:val="0"/>
              <w:pBdr>
                <w:top w:val="nil"/>
                <w:left w:val="nil"/>
                <w:bottom w:val="nil"/>
                <w:right w:val="nil"/>
                <w:between w:val="nil"/>
              </w:pBdr>
              <w:ind w:left="720"/>
              <w:jc w:val="both"/>
              <w:rPr>
                <w:rFonts w:asciiTheme="majorBidi" w:hAnsiTheme="majorBidi" w:cstheme="majorBidi"/>
                <w:b/>
                <w:bCs/>
                <w:sz w:val="24"/>
                <w:szCs w:val="24"/>
              </w:rPr>
            </w:pPr>
            <w:r w:rsidRPr="00D37F26">
              <w:rPr>
                <w:rFonts w:asciiTheme="majorBidi" w:hAnsiTheme="majorBidi" w:cstheme="majorBidi"/>
                <w:b/>
                <w:bCs/>
                <w:sz w:val="24"/>
                <w:szCs w:val="24"/>
              </w:rPr>
              <w:t>03-01-03 priemonė „Įgyvendinti ,,Tūkstantmečio mokyklų programos I“ tęstinumą organizuojant įvairias veiklas“:</w:t>
            </w:r>
          </w:p>
          <w:p w14:paraId="5267C10B" w14:textId="77777777" w:rsidR="008A7E2F" w:rsidRPr="00D37F26" w:rsidRDefault="008A7E2F" w:rsidP="008A7E2F">
            <w:pPr>
              <w:numPr>
                <w:ilvl w:val="0"/>
                <w:numId w:val="2"/>
              </w:numPr>
              <w:pBdr>
                <w:top w:val="nil"/>
                <w:left w:val="nil"/>
                <w:bottom w:val="nil"/>
                <w:right w:val="nil"/>
                <w:between w:val="nil"/>
              </w:pBdr>
              <w:tabs>
                <w:tab w:val="left" w:pos="1627"/>
              </w:tabs>
              <w:spacing w:before="240"/>
              <w:jc w:val="both"/>
              <w:rPr>
                <w:rFonts w:asciiTheme="majorBidi" w:hAnsiTheme="majorBidi" w:cstheme="majorBidi"/>
                <w:sz w:val="24"/>
                <w:szCs w:val="24"/>
              </w:rPr>
            </w:pPr>
            <w:r w:rsidRPr="00D37F26">
              <w:rPr>
                <w:rFonts w:asciiTheme="majorBidi" w:hAnsiTheme="majorBidi" w:cstheme="majorBidi"/>
                <w:sz w:val="24"/>
                <w:szCs w:val="24"/>
              </w:rPr>
              <w:t xml:space="preserve">Įgyvendinant TŪM programos tęstinumą </w:t>
            </w:r>
            <w:r w:rsidRPr="00D37F26">
              <w:rPr>
                <w:rFonts w:asciiTheme="majorBidi" w:hAnsiTheme="majorBidi" w:cstheme="majorBidi"/>
                <w:b/>
                <w:bCs/>
                <w:sz w:val="24"/>
                <w:szCs w:val="24"/>
              </w:rPr>
              <w:t>5-8, I-II gimnazijos klasių mokiniams skirta  18</w:t>
            </w:r>
            <w:r w:rsidRPr="00D37F26">
              <w:rPr>
                <w:rFonts w:asciiTheme="majorBidi" w:hAnsiTheme="majorBidi" w:cstheme="majorBidi"/>
                <w:sz w:val="24"/>
                <w:szCs w:val="24"/>
              </w:rPr>
              <w:t xml:space="preserve"> val. integruotai STEAM projektinei veiklai  mokslo metų eigoje, ne pamokų metu, pagal mokytojų užpildytą </w:t>
            </w:r>
            <w:proofErr w:type="spellStart"/>
            <w:r w:rsidRPr="00D37F26">
              <w:rPr>
                <w:rFonts w:asciiTheme="majorBidi" w:hAnsiTheme="majorBidi" w:cstheme="majorBidi"/>
                <w:sz w:val="24"/>
                <w:szCs w:val="24"/>
              </w:rPr>
              <w:t>veiklaraštį</w:t>
            </w:r>
            <w:proofErr w:type="spellEnd"/>
            <w:r w:rsidRPr="00D37F26">
              <w:rPr>
                <w:rFonts w:asciiTheme="majorBidi" w:hAnsiTheme="majorBidi" w:cstheme="majorBidi"/>
                <w:sz w:val="24"/>
                <w:szCs w:val="24"/>
              </w:rPr>
              <w:t xml:space="preserve">. Gimnazijoje 1–4 klasių mokiniams inicijuota STEAM integruota projektinė-popamokinė veikla, parengta ir direktoriaus 2025 m. spalio 6 d. įsakymu Nr. V-249 patvirtinta programa 1-4 klasių mokiniams „STEAM projektinė veikla“. Programa „STEAM projektinė veikla“, skirta smagioms, kūrybiškoms ir prasmingoms pradinių klasių vaikų popietėms, įgyvendinama 2025–2026 m. m. Šių užsiėmimų metu mokiniai tampa mažaisiais tyrinėtojais: kuria, atlieka bandymus, eksperimentus, lavina kūrybiškumą, kritinį mąstymą ir smalsiai pažįsta mokslo, technologijų, inžinerijos, meno ir matematikos (STEAM) pasaulį.  </w:t>
            </w:r>
          </w:p>
          <w:p w14:paraId="7165B75B" w14:textId="77777777" w:rsidR="008A7E2F" w:rsidRPr="00D37F26" w:rsidRDefault="008A7E2F" w:rsidP="008A7E2F">
            <w:pPr>
              <w:numPr>
                <w:ilvl w:val="0"/>
                <w:numId w:val="2"/>
              </w:numPr>
              <w:pBdr>
                <w:top w:val="nil"/>
                <w:left w:val="nil"/>
                <w:bottom w:val="nil"/>
                <w:right w:val="nil"/>
                <w:between w:val="nil"/>
              </w:pBdr>
              <w:tabs>
                <w:tab w:val="left" w:pos="1627"/>
              </w:tabs>
              <w:jc w:val="both"/>
              <w:rPr>
                <w:rFonts w:asciiTheme="majorBidi" w:hAnsiTheme="majorBidi" w:cstheme="majorBidi"/>
                <w:i/>
                <w:iCs/>
                <w:sz w:val="24"/>
                <w:szCs w:val="24"/>
              </w:rPr>
            </w:pPr>
            <w:r w:rsidRPr="00D37F26">
              <w:rPr>
                <w:rFonts w:asciiTheme="majorBidi" w:hAnsiTheme="majorBidi" w:cstheme="majorBidi"/>
                <w:sz w:val="24"/>
                <w:szCs w:val="24"/>
              </w:rPr>
              <w:t xml:space="preserve">STEAM praktinės veiklos integruojamos į dalykų ugdymo programas. STEAM praktinės veiklos matematikos, biologijos, fizikos, chemijos, technologijų  </w:t>
            </w:r>
            <w:proofErr w:type="spellStart"/>
            <w:r w:rsidRPr="00D37F26">
              <w:rPr>
                <w:rFonts w:asciiTheme="majorBidi" w:hAnsiTheme="majorBidi" w:cstheme="majorBidi"/>
                <w:sz w:val="24"/>
                <w:szCs w:val="24"/>
              </w:rPr>
              <w:t>Igab</w:t>
            </w:r>
            <w:proofErr w:type="spellEnd"/>
            <w:r w:rsidRPr="00D37F26">
              <w:rPr>
                <w:rFonts w:asciiTheme="majorBidi" w:hAnsiTheme="majorBidi" w:cstheme="majorBidi"/>
                <w:sz w:val="24"/>
                <w:szCs w:val="24"/>
              </w:rPr>
              <w:t xml:space="preserve"> klasėse kas savaitę.</w:t>
            </w:r>
          </w:p>
          <w:p w14:paraId="663821A1" w14:textId="77777777" w:rsidR="008A7E2F" w:rsidRPr="00D37F26" w:rsidRDefault="008A7E2F" w:rsidP="008A7E2F">
            <w:pPr>
              <w:numPr>
                <w:ilvl w:val="0"/>
                <w:numId w:val="2"/>
              </w:numPr>
              <w:pBdr>
                <w:top w:val="nil"/>
                <w:left w:val="nil"/>
                <w:bottom w:val="nil"/>
                <w:right w:val="nil"/>
                <w:between w:val="nil"/>
              </w:pBdr>
              <w:tabs>
                <w:tab w:val="left" w:pos="1627"/>
              </w:tabs>
              <w:jc w:val="both"/>
              <w:rPr>
                <w:rFonts w:asciiTheme="majorBidi" w:hAnsiTheme="majorBidi" w:cstheme="majorBidi"/>
                <w:sz w:val="24"/>
                <w:szCs w:val="24"/>
              </w:rPr>
            </w:pPr>
            <w:r w:rsidRPr="00D37F26">
              <w:rPr>
                <w:rFonts w:asciiTheme="majorBidi" w:hAnsiTheme="majorBidi" w:cstheme="majorBidi"/>
                <w:b/>
                <w:bCs/>
                <w:sz w:val="24"/>
                <w:szCs w:val="24"/>
              </w:rPr>
              <w:t xml:space="preserve">Žiežmarių gimnazijoje atlikta Kultūrinio ugdymo analizė. </w:t>
            </w:r>
            <w:r w:rsidRPr="00D37F26">
              <w:rPr>
                <w:rFonts w:asciiTheme="majorBidi" w:hAnsiTheme="majorBidi" w:cstheme="majorBidi"/>
                <w:sz w:val="24"/>
                <w:szCs w:val="24"/>
              </w:rPr>
              <w:t>Sutarta ir toliau tęsti vykdomas veiklas, į jas įtraukti gimnazijos mokinius, mokytojus, gimnazijos bendruomenę.</w:t>
            </w:r>
            <w:r w:rsidRPr="00D37F26">
              <w:rPr>
                <w:rFonts w:asciiTheme="majorBidi" w:hAnsiTheme="majorBidi" w:cstheme="majorBidi"/>
                <w:b/>
                <w:bCs/>
                <w:sz w:val="24"/>
                <w:szCs w:val="24"/>
              </w:rPr>
              <w:t xml:space="preserve"> </w:t>
            </w:r>
          </w:p>
          <w:p w14:paraId="126F1C32" w14:textId="77777777" w:rsidR="008A7E2F" w:rsidRPr="00D37F26" w:rsidRDefault="008A7E2F" w:rsidP="008A7E2F">
            <w:pPr>
              <w:widowControl w:val="0"/>
              <w:numPr>
                <w:ilvl w:val="0"/>
                <w:numId w:val="2"/>
              </w:numPr>
              <w:pBdr>
                <w:top w:val="nil"/>
                <w:left w:val="nil"/>
                <w:bottom w:val="nil"/>
                <w:right w:val="nil"/>
                <w:between w:val="nil"/>
              </w:pBdr>
              <w:jc w:val="both"/>
              <w:rPr>
                <w:rFonts w:asciiTheme="majorBidi" w:hAnsiTheme="majorBidi" w:cstheme="majorBidi"/>
                <w:sz w:val="24"/>
                <w:szCs w:val="24"/>
              </w:rPr>
            </w:pPr>
            <w:r w:rsidRPr="00D37F26">
              <w:rPr>
                <w:rFonts w:asciiTheme="majorBidi" w:hAnsiTheme="majorBidi" w:cstheme="majorBidi"/>
                <w:sz w:val="24"/>
                <w:szCs w:val="24"/>
              </w:rPr>
              <w:t xml:space="preserve">2025–2026 </w:t>
            </w:r>
            <w:proofErr w:type="spellStart"/>
            <w:r w:rsidRPr="00D37F26">
              <w:rPr>
                <w:rFonts w:asciiTheme="majorBidi" w:hAnsiTheme="majorBidi" w:cstheme="majorBidi"/>
                <w:sz w:val="24"/>
                <w:szCs w:val="24"/>
              </w:rPr>
              <w:t>m.m</w:t>
            </w:r>
            <w:proofErr w:type="spellEnd"/>
            <w:r w:rsidRPr="00D37F26">
              <w:rPr>
                <w:rFonts w:asciiTheme="majorBidi" w:hAnsiTheme="majorBidi" w:cstheme="majorBidi"/>
                <w:sz w:val="24"/>
                <w:szCs w:val="24"/>
              </w:rPr>
              <w:t xml:space="preserve">. gimnazijoje įgyvendinama ilgalaikė kultūrinio ugdymo programa „Kazio Morkūno kūrybos kelias“. 2025-2026 </w:t>
            </w:r>
            <w:proofErr w:type="spellStart"/>
            <w:r w:rsidRPr="00D37F26">
              <w:rPr>
                <w:rFonts w:asciiTheme="majorBidi" w:hAnsiTheme="majorBidi" w:cstheme="majorBidi"/>
                <w:sz w:val="24"/>
                <w:szCs w:val="24"/>
              </w:rPr>
              <w:t>m.m</w:t>
            </w:r>
            <w:proofErr w:type="spellEnd"/>
            <w:r w:rsidRPr="00D37F26">
              <w:rPr>
                <w:rFonts w:asciiTheme="majorBidi" w:hAnsiTheme="majorBidi" w:cstheme="majorBidi"/>
                <w:sz w:val="24"/>
                <w:szCs w:val="24"/>
              </w:rPr>
              <w:t xml:space="preserve">. inicijuotas ir vykdomas 2025 m. lapkričio 21 d. </w:t>
            </w:r>
            <w:r w:rsidRPr="00D37F26">
              <w:rPr>
                <w:rFonts w:asciiTheme="majorBidi" w:hAnsiTheme="majorBidi" w:cstheme="majorBidi"/>
                <w:sz w:val="24"/>
                <w:szCs w:val="24"/>
              </w:rPr>
              <w:lastRenderedPageBreak/>
              <w:t xml:space="preserve">gimnazijos direktoriaus  įsakymu Nr. V-281 “Dėl 2025 m. Kaišiadorių r. Žiežmarių gimnazijos projekto „Atrask kultūrą sau“ nuostatų patvirtinimo” patvirtintas projektas „Atrask kultūrą sau“, kurio tikslas – sukurti kultūrinio ugdymo modelį, kuriame garsai, teatras, judesys ir tradicijos padeda vaikams atrasti kultūrą kaip asmeninę patirtį, stiprinti emocinį ryšį ir ugdyti bendruomeniškumą. </w:t>
            </w:r>
          </w:p>
          <w:p w14:paraId="4B99638F" w14:textId="77777777" w:rsidR="008A7E2F" w:rsidRPr="00D37F26" w:rsidRDefault="008A7E2F" w:rsidP="008A7E2F">
            <w:pPr>
              <w:widowControl w:val="0"/>
              <w:numPr>
                <w:ilvl w:val="0"/>
                <w:numId w:val="2"/>
              </w:numPr>
              <w:pBdr>
                <w:top w:val="nil"/>
                <w:left w:val="nil"/>
                <w:bottom w:val="nil"/>
                <w:right w:val="nil"/>
                <w:between w:val="nil"/>
              </w:pBdr>
              <w:jc w:val="both"/>
              <w:rPr>
                <w:rFonts w:asciiTheme="majorBidi" w:hAnsiTheme="majorBidi" w:cstheme="majorBidi"/>
                <w:sz w:val="24"/>
                <w:szCs w:val="24"/>
              </w:rPr>
            </w:pPr>
            <w:r w:rsidRPr="00D37F26">
              <w:rPr>
                <w:rFonts w:asciiTheme="majorBidi" w:hAnsiTheme="majorBidi" w:cstheme="majorBidi"/>
                <w:sz w:val="24"/>
                <w:szCs w:val="24"/>
              </w:rPr>
              <w:t>Dauguma vertinimo kriterijų rodiklių pagal Kaišiadorių r. Žiežmarių gimnazijos 2024-2026 metų strateginį planą pasiekti, visi 2025 metų veiklos plano, patvirtinto direktoriaus 2025 m. liepos 17  d. įsakymu Nr. V-197 tikslai įgyvendinti.</w:t>
            </w:r>
          </w:p>
          <w:p w14:paraId="568D4408" w14:textId="77777777" w:rsidR="008A7E2F" w:rsidRPr="00D37F26" w:rsidRDefault="008A7E2F" w:rsidP="008A7E2F">
            <w:pPr>
              <w:pBdr>
                <w:top w:val="nil"/>
                <w:left w:val="nil"/>
                <w:bottom w:val="nil"/>
                <w:right w:val="nil"/>
                <w:between w:val="nil"/>
              </w:pBdr>
              <w:tabs>
                <w:tab w:val="left" w:pos="625"/>
                <w:tab w:val="left" w:pos="1182"/>
              </w:tabs>
              <w:spacing w:line="276" w:lineRule="auto"/>
              <w:ind w:left="720"/>
              <w:jc w:val="both"/>
              <w:rPr>
                <w:rFonts w:asciiTheme="majorBidi" w:hAnsiTheme="majorBidi" w:cstheme="majorBidi"/>
                <w:color w:val="000000"/>
                <w:sz w:val="24"/>
                <w:szCs w:val="24"/>
              </w:rPr>
            </w:pPr>
          </w:p>
          <w:p w14:paraId="0477D401" w14:textId="77777777" w:rsidR="008A7E2F" w:rsidRPr="00D37F26" w:rsidRDefault="008A7E2F" w:rsidP="008A7E2F">
            <w:pPr>
              <w:pBdr>
                <w:top w:val="nil"/>
                <w:left w:val="nil"/>
                <w:bottom w:val="nil"/>
                <w:right w:val="nil"/>
                <w:between w:val="nil"/>
              </w:pBdr>
              <w:tabs>
                <w:tab w:val="left" w:pos="625"/>
                <w:tab w:val="left" w:pos="1182"/>
              </w:tabs>
              <w:spacing w:line="276" w:lineRule="auto"/>
              <w:ind w:left="720"/>
              <w:jc w:val="both"/>
              <w:rPr>
                <w:rFonts w:asciiTheme="majorBidi" w:hAnsiTheme="majorBidi" w:cstheme="majorBidi"/>
                <w:color w:val="000000"/>
                <w:sz w:val="24"/>
                <w:szCs w:val="24"/>
              </w:rPr>
            </w:pP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412"/>
              <w:gridCol w:w="1656"/>
              <w:gridCol w:w="1387"/>
              <w:gridCol w:w="1397"/>
              <w:gridCol w:w="1400"/>
              <w:gridCol w:w="1388"/>
            </w:tblGrid>
            <w:tr w:rsidR="008A7E2F" w:rsidRPr="00D37F26" w14:paraId="1D8C6307" w14:textId="77777777" w:rsidTr="001F71DE">
              <w:trPr>
                <w:jc w:val="center"/>
              </w:trPr>
              <w:tc>
                <w:tcPr>
                  <w:tcW w:w="1440" w:type="dxa"/>
                </w:tcPr>
                <w:p w14:paraId="040CEFD3"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Vertinimo kriterijaus kodas</w:t>
                  </w:r>
                </w:p>
              </w:tc>
              <w:tc>
                <w:tcPr>
                  <w:tcW w:w="1440" w:type="dxa"/>
                </w:tcPr>
                <w:p w14:paraId="7F5933BC"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Vertinimo kriterijaus pavadinimas</w:t>
                  </w:r>
                </w:p>
              </w:tc>
              <w:tc>
                <w:tcPr>
                  <w:tcW w:w="1440" w:type="dxa"/>
                </w:tcPr>
                <w:p w14:paraId="1C22BB72"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Mato vienetas</w:t>
                  </w:r>
                </w:p>
              </w:tc>
              <w:tc>
                <w:tcPr>
                  <w:tcW w:w="1440" w:type="dxa"/>
                </w:tcPr>
                <w:p w14:paraId="7B7DB989"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2024 m.</w:t>
                  </w:r>
                </w:p>
              </w:tc>
              <w:tc>
                <w:tcPr>
                  <w:tcW w:w="1440" w:type="dxa"/>
                </w:tcPr>
                <w:p w14:paraId="2143B4A8"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Siekiama</w:t>
                  </w:r>
                </w:p>
                <w:p w14:paraId="3D765C7C"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2025 m.</w:t>
                  </w:r>
                </w:p>
              </w:tc>
              <w:tc>
                <w:tcPr>
                  <w:tcW w:w="1440" w:type="dxa"/>
                </w:tcPr>
                <w:p w14:paraId="00C6D785"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Pasiekta</w:t>
                  </w:r>
                </w:p>
                <w:p w14:paraId="6746ADF4"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2025 m.</w:t>
                  </w:r>
                </w:p>
              </w:tc>
            </w:tr>
            <w:tr w:rsidR="008A7E2F" w:rsidRPr="00D37F26" w14:paraId="7FF2E3C0" w14:textId="77777777" w:rsidTr="001F71DE">
              <w:trPr>
                <w:jc w:val="center"/>
              </w:trPr>
              <w:tc>
                <w:tcPr>
                  <w:tcW w:w="1440" w:type="dxa"/>
                </w:tcPr>
                <w:p w14:paraId="2DBFCC60"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R-01-01</w:t>
                  </w:r>
                </w:p>
              </w:tc>
              <w:tc>
                <w:tcPr>
                  <w:tcW w:w="1440" w:type="dxa"/>
                </w:tcPr>
                <w:p w14:paraId="321047A2"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Mokinių, įgijusių pradinį, pagrindinį ir vidurinį išsilavinimą dalis nuo baigusių ugdymo programas</w:t>
                  </w:r>
                </w:p>
              </w:tc>
              <w:tc>
                <w:tcPr>
                  <w:tcW w:w="1440" w:type="dxa"/>
                </w:tcPr>
                <w:p w14:paraId="3598D3A4"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proc.</w:t>
                  </w:r>
                </w:p>
              </w:tc>
              <w:tc>
                <w:tcPr>
                  <w:tcW w:w="1440" w:type="dxa"/>
                </w:tcPr>
                <w:p w14:paraId="42FC007D"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98,0</w:t>
                  </w:r>
                </w:p>
              </w:tc>
              <w:tc>
                <w:tcPr>
                  <w:tcW w:w="1440" w:type="dxa"/>
                </w:tcPr>
                <w:p w14:paraId="58AB80F1"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99,0</w:t>
                  </w:r>
                </w:p>
              </w:tc>
              <w:tc>
                <w:tcPr>
                  <w:tcW w:w="1440" w:type="dxa"/>
                </w:tcPr>
                <w:p w14:paraId="467E8CF8"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99,0</w:t>
                  </w:r>
                </w:p>
              </w:tc>
            </w:tr>
            <w:tr w:rsidR="008A7E2F" w:rsidRPr="00D37F26" w14:paraId="4A725B2A" w14:textId="77777777" w:rsidTr="001F71DE">
              <w:trPr>
                <w:jc w:val="center"/>
              </w:trPr>
              <w:tc>
                <w:tcPr>
                  <w:tcW w:w="1440" w:type="dxa"/>
                </w:tcPr>
                <w:p w14:paraId="24183EE7"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R-01-02</w:t>
                  </w:r>
                </w:p>
              </w:tc>
              <w:tc>
                <w:tcPr>
                  <w:tcW w:w="1440" w:type="dxa"/>
                </w:tcPr>
                <w:p w14:paraId="5131EB06"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4 ir 8 klasių NMPP lietuvių kalbos rezultatų procentinis vidurkis</w:t>
                  </w:r>
                </w:p>
              </w:tc>
              <w:tc>
                <w:tcPr>
                  <w:tcW w:w="1440" w:type="dxa"/>
                </w:tcPr>
                <w:p w14:paraId="03122D7C"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proc.</w:t>
                  </w:r>
                </w:p>
              </w:tc>
              <w:tc>
                <w:tcPr>
                  <w:tcW w:w="1440" w:type="dxa"/>
                </w:tcPr>
                <w:p w14:paraId="6B679B87"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4–53 / 8–67</w:t>
                  </w:r>
                </w:p>
              </w:tc>
              <w:tc>
                <w:tcPr>
                  <w:tcW w:w="1440" w:type="dxa"/>
                </w:tcPr>
                <w:p w14:paraId="00C66DB4"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4–53 / 8–67</w:t>
                  </w:r>
                </w:p>
              </w:tc>
              <w:tc>
                <w:tcPr>
                  <w:tcW w:w="1440" w:type="dxa"/>
                </w:tcPr>
                <w:p w14:paraId="576B4CE9" w14:textId="77777777" w:rsidR="008A7E2F" w:rsidRPr="00D37F26" w:rsidRDefault="008A7E2F" w:rsidP="008A7E2F">
                  <w:pPr>
                    <w:ind w:right="-359"/>
                    <w:rPr>
                      <w:rFonts w:asciiTheme="majorBidi" w:hAnsiTheme="majorBidi" w:cstheme="majorBidi"/>
                      <w:szCs w:val="24"/>
                    </w:rPr>
                  </w:pPr>
                  <w:r w:rsidRPr="00D37F26">
                    <w:rPr>
                      <w:rFonts w:asciiTheme="majorBidi" w:hAnsiTheme="majorBidi" w:cstheme="majorBidi"/>
                      <w:szCs w:val="24"/>
                    </w:rPr>
                    <w:t>4–77,1 / 8–71,5</w:t>
                  </w:r>
                </w:p>
              </w:tc>
            </w:tr>
            <w:tr w:rsidR="008A7E2F" w:rsidRPr="00D37F26" w14:paraId="076F876F" w14:textId="77777777" w:rsidTr="001F71DE">
              <w:trPr>
                <w:jc w:val="center"/>
              </w:trPr>
              <w:tc>
                <w:tcPr>
                  <w:tcW w:w="1440" w:type="dxa"/>
                </w:tcPr>
                <w:p w14:paraId="20203B5E"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R-01-03</w:t>
                  </w:r>
                </w:p>
              </w:tc>
              <w:tc>
                <w:tcPr>
                  <w:tcW w:w="1440" w:type="dxa"/>
                </w:tcPr>
                <w:p w14:paraId="0F924836"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4 ir 8 klasių NMPP matematikos rezultatų procentinis vidurkis</w:t>
                  </w:r>
                </w:p>
              </w:tc>
              <w:tc>
                <w:tcPr>
                  <w:tcW w:w="1440" w:type="dxa"/>
                </w:tcPr>
                <w:p w14:paraId="79E908E5"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proc.</w:t>
                  </w:r>
                </w:p>
              </w:tc>
              <w:tc>
                <w:tcPr>
                  <w:tcW w:w="1440" w:type="dxa"/>
                </w:tcPr>
                <w:p w14:paraId="7C072BC1"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4–56 / 8–36</w:t>
                  </w:r>
                </w:p>
              </w:tc>
              <w:tc>
                <w:tcPr>
                  <w:tcW w:w="1440" w:type="dxa"/>
                </w:tcPr>
                <w:p w14:paraId="3A2680FA"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4–56 / 8–36</w:t>
                  </w:r>
                </w:p>
              </w:tc>
              <w:tc>
                <w:tcPr>
                  <w:tcW w:w="1440" w:type="dxa"/>
                </w:tcPr>
                <w:p w14:paraId="722EC604"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4–68,4 / 8–44,8</w:t>
                  </w:r>
                </w:p>
              </w:tc>
            </w:tr>
            <w:tr w:rsidR="008A7E2F" w:rsidRPr="00D37F26" w14:paraId="3BC41F6B" w14:textId="77777777" w:rsidTr="001F71DE">
              <w:trPr>
                <w:jc w:val="center"/>
              </w:trPr>
              <w:tc>
                <w:tcPr>
                  <w:tcW w:w="1440" w:type="dxa"/>
                </w:tcPr>
                <w:p w14:paraId="5CAB6A17"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R-01-04</w:t>
                  </w:r>
                </w:p>
              </w:tc>
              <w:tc>
                <w:tcPr>
                  <w:tcW w:w="1440" w:type="dxa"/>
                </w:tcPr>
                <w:p w14:paraId="3711DA1C"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PUPP lietuvių kalbos pasiekimų lygį pasiekusių mokinių dalis</w:t>
                  </w:r>
                </w:p>
              </w:tc>
              <w:tc>
                <w:tcPr>
                  <w:tcW w:w="1440" w:type="dxa"/>
                </w:tcPr>
                <w:p w14:paraId="42E93146"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proc.</w:t>
                  </w:r>
                </w:p>
              </w:tc>
              <w:tc>
                <w:tcPr>
                  <w:tcW w:w="1440" w:type="dxa"/>
                </w:tcPr>
                <w:p w14:paraId="071420C0"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73</w:t>
                  </w:r>
                </w:p>
              </w:tc>
              <w:tc>
                <w:tcPr>
                  <w:tcW w:w="1440" w:type="dxa"/>
                </w:tcPr>
                <w:p w14:paraId="2A3922D1"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73</w:t>
                  </w:r>
                </w:p>
              </w:tc>
              <w:tc>
                <w:tcPr>
                  <w:tcW w:w="1440" w:type="dxa"/>
                </w:tcPr>
                <w:p w14:paraId="6CF98730"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95</w:t>
                  </w:r>
                </w:p>
              </w:tc>
            </w:tr>
            <w:tr w:rsidR="008A7E2F" w:rsidRPr="00D37F26" w14:paraId="06F31302" w14:textId="77777777" w:rsidTr="001F71DE">
              <w:trPr>
                <w:jc w:val="center"/>
              </w:trPr>
              <w:tc>
                <w:tcPr>
                  <w:tcW w:w="1440" w:type="dxa"/>
                </w:tcPr>
                <w:p w14:paraId="6DF623C2"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R-01-05</w:t>
                  </w:r>
                </w:p>
              </w:tc>
              <w:tc>
                <w:tcPr>
                  <w:tcW w:w="1440" w:type="dxa"/>
                </w:tcPr>
                <w:p w14:paraId="16C6CC28"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PUPP matematikos pasiekimų lygį pasiekusių mokinių dalis</w:t>
                  </w:r>
                </w:p>
              </w:tc>
              <w:tc>
                <w:tcPr>
                  <w:tcW w:w="1440" w:type="dxa"/>
                </w:tcPr>
                <w:p w14:paraId="6392C59D"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proc.</w:t>
                  </w:r>
                </w:p>
              </w:tc>
              <w:tc>
                <w:tcPr>
                  <w:tcW w:w="1440" w:type="dxa"/>
                </w:tcPr>
                <w:p w14:paraId="10B402E3"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37,84</w:t>
                  </w:r>
                </w:p>
              </w:tc>
              <w:tc>
                <w:tcPr>
                  <w:tcW w:w="1440" w:type="dxa"/>
                </w:tcPr>
                <w:p w14:paraId="64DF72B0"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 xml:space="preserve"> 37,84  </w:t>
                  </w:r>
                </w:p>
              </w:tc>
              <w:tc>
                <w:tcPr>
                  <w:tcW w:w="1440" w:type="dxa"/>
                </w:tcPr>
                <w:p w14:paraId="6B3FBAED"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72,5</w:t>
                  </w:r>
                </w:p>
              </w:tc>
            </w:tr>
            <w:tr w:rsidR="008A7E2F" w:rsidRPr="00D37F26" w14:paraId="02F21C78" w14:textId="77777777" w:rsidTr="001F71DE">
              <w:trPr>
                <w:jc w:val="center"/>
              </w:trPr>
              <w:tc>
                <w:tcPr>
                  <w:tcW w:w="1440" w:type="dxa"/>
                </w:tcPr>
                <w:p w14:paraId="362CDF69"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R-01-06</w:t>
                  </w:r>
                </w:p>
              </w:tc>
              <w:tc>
                <w:tcPr>
                  <w:tcW w:w="1440" w:type="dxa"/>
                </w:tcPr>
                <w:p w14:paraId="72839502"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3 ir daugiau VBE išlaikiusių abiturientų dalis</w:t>
                  </w:r>
                </w:p>
              </w:tc>
              <w:tc>
                <w:tcPr>
                  <w:tcW w:w="1440" w:type="dxa"/>
                </w:tcPr>
                <w:p w14:paraId="3CF87413"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proc.</w:t>
                  </w:r>
                </w:p>
              </w:tc>
              <w:tc>
                <w:tcPr>
                  <w:tcW w:w="1440" w:type="dxa"/>
                </w:tcPr>
                <w:p w14:paraId="2289CA9B"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51,2</w:t>
                  </w:r>
                </w:p>
              </w:tc>
              <w:tc>
                <w:tcPr>
                  <w:tcW w:w="1440" w:type="dxa"/>
                </w:tcPr>
                <w:p w14:paraId="1B2E5DA6"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51,2</w:t>
                  </w:r>
                </w:p>
              </w:tc>
              <w:tc>
                <w:tcPr>
                  <w:tcW w:w="1440" w:type="dxa"/>
                </w:tcPr>
                <w:p w14:paraId="5CCB6BC4"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88,2</w:t>
                  </w:r>
                </w:p>
              </w:tc>
            </w:tr>
            <w:tr w:rsidR="008A7E2F" w:rsidRPr="00D37F26" w14:paraId="179EB0D0" w14:textId="77777777" w:rsidTr="001F71DE">
              <w:trPr>
                <w:jc w:val="center"/>
              </w:trPr>
              <w:tc>
                <w:tcPr>
                  <w:tcW w:w="1440" w:type="dxa"/>
                </w:tcPr>
                <w:p w14:paraId="1D3AC80A"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lastRenderedPageBreak/>
                    <w:t>R-01-07</w:t>
                  </w:r>
                </w:p>
              </w:tc>
              <w:tc>
                <w:tcPr>
                  <w:tcW w:w="1440" w:type="dxa"/>
                </w:tcPr>
                <w:p w14:paraId="7318F40F"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STEAM dalykų VBE vidutinio balo vidurkis</w:t>
                  </w:r>
                </w:p>
              </w:tc>
              <w:tc>
                <w:tcPr>
                  <w:tcW w:w="1440" w:type="dxa"/>
                </w:tcPr>
                <w:p w14:paraId="1F57DEC9"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balais</w:t>
                  </w:r>
                </w:p>
              </w:tc>
              <w:tc>
                <w:tcPr>
                  <w:tcW w:w="1440" w:type="dxa"/>
                </w:tcPr>
                <w:p w14:paraId="090A77E6"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Mat.29 / Chem.47 / Fiz.32</w:t>
                  </w:r>
                </w:p>
              </w:tc>
              <w:tc>
                <w:tcPr>
                  <w:tcW w:w="1440" w:type="dxa"/>
                </w:tcPr>
                <w:p w14:paraId="71A672D7"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 xml:space="preserve">Tas pats     </w:t>
                  </w:r>
                </w:p>
                <w:p w14:paraId="19909C77" w14:textId="77777777" w:rsidR="008A7E2F" w:rsidRPr="00D37F26" w:rsidRDefault="008A7E2F" w:rsidP="008A7E2F">
                  <w:pPr>
                    <w:jc w:val="center"/>
                    <w:rPr>
                      <w:rFonts w:asciiTheme="majorBidi" w:hAnsiTheme="majorBidi" w:cstheme="majorBidi"/>
                      <w:szCs w:val="24"/>
                    </w:rPr>
                  </w:pPr>
                </w:p>
              </w:tc>
              <w:tc>
                <w:tcPr>
                  <w:tcW w:w="1440" w:type="dxa"/>
                </w:tcPr>
                <w:p w14:paraId="5BCF4C88"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27,3</w:t>
                  </w:r>
                </w:p>
                <w:p w14:paraId="3AB7EC4D"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67</w:t>
                  </w:r>
                </w:p>
                <w:p w14:paraId="3CF11938"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27</w:t>
                  </w:r>
                </w:p>
                <w:p w14:paraId="08614B9E" w14:textId="77777777" w:rsidR="008A7E2F" w:rsidRPr="00D37F26" w:rsidRDefault="008A7E2F" w:rsidP="008A7E2F">
                  <w:pPr>
                    <w:jc w:val="center"/>
                    <w:rPr>
                      <w:rFonts w:asciiTheme="majorBidi" w:hAnsiTheme="majorBidi" w:cstheme="majorBidi"/>
                      <w:szCs w:val="24"/>
                    </w:rPr>
                  </w:pPr>
                </w:p>
              </w:tc>
            </w:tr>
            <w:tr w:rsidR="008A7E2F" w:rsidRPr="00D37F26" w14:paraId="57B8BF4F" w14:textId="77777777" w:rsidTr="001F71DE">
              <w:trPr>
                <w:jc w:val="center"/>
              </w:trPr>
              <w:tc>
                <w:tcPr>
                  <w:tcW w:w="1440" w:type="dxa"/>
                </w:tcPr>
                <w:p w14:paraId="3DF1C8D2"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R-01-08</w:t>
                  </w:r>
                </w:p>
              </w:tc>
              <w:tc>
                <w:tcPr>
                  <w:tcW w:w="1440" w:type="dxa"/>
                </w:tcPr>
                <w:p w14:paraId="7FB1EF09"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Išlaikiusių VBE nuo visų laikiusių procentas</w:t>
                  </w:r>
                </w:p>
              </w:tc>
              <w:tc>
                <w:tcPr>
                  <w:tcW w:w="1440" w:type="dxa"/>
                </w:tcPr>
                <w:p w14:paraId="682C28CC"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proc.</w:t>
                  </w:r>
                </w:p>
              </w:tc>
              <w:tc>
                <w:tcPr>
                  <w:tcW w:w="1440" w:type="dxa"/>
                </w:tcPr>
                <w:p w14:paraId="0126161F"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80</w:t>
                  </w:r>
                </w:p>
              </w:tc>
              <w:tc>
                <w:tcPr>
                  <w:tcW w:w="1440" w:type="dxa"/>
                </w:tcPr>
                <w:p w14:paraId="2D2B47FA"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85</w:t>
                  </w:r>
                </w:p>
              </w:tc>
              <w:tc>
                <w:tcPr>
                  <w:tcW w:w="1440" w:type="dxa"/>
                </w:tcPr>
                <w:p w14:paraId="70751BCF"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87,3</w:t>
                  </w:r>
                </w:p>
              </w:tc>
            </w:tr>
            <w:tr w:rsidR="008A7E2F" w:rsidRPr="00D37F26" w14:paraId="3BF5FCF3" w14:textId="77777777" w:rsidTr="001F71DE">
              <w:trPr>
                <w:jc w:val="center"/>
              </w:trPr>
              <w:tc>
                <w:tcPr>
                  <w:tcW w:w="1440" w:type="dxa"/>
                </w:tcPr>
                <w:p w14:paraId="65901988"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P-01-01-01</w:t>
                  </w:r>
                </w:p>
              </w:tc>
              <w:tc>
                <w:tcPr>
                  <w:tcW w:w="1440" w:type="dxa"/>
                </w:tcPr>
                <w:p w14:paraId="64305C75"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Kvalifikacijos renginiuose išklausytų valandų skaičius vienam darbuotojui</w:t>
                  </w:r>
                </w:p>
              </w:tc>
              <w:tc>
                <w:tcPr>
                  <w:tcW w:w="1440" w:type="dxa"/>
                </w:tcPr>
                <w:p w14:paraId="2E57DD7B"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val.</w:t>
                  </w:r>
                </w:p>
              </w:tc>
              <w:tc>
                <w:tcPr>
                  <w:tcW w:w="1440" w:type="dxa"/>
                </w:tcPr>
                <w:p w14:paraId="7BD87D83"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30</w:t>
                  </w:r>
                </w:p>
              </w:tc>
              <w:tc>
                <w:tcPr>
                  <w:tcW w:w="1440" w:type="dxa"/>
                </w:tcPr>
                <w:p w14:paraId="3B5415E2"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32</w:t>
                  </w:r>
                </w:p>
              </w:tc>
              <w:tc>
                <w:tcPr>
                  <w:tcW w:w="1440" w:type="dxa"/>
                </w:tcPr>
                <w:p w14:paraId="23D84C5B"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35</w:t>
                  </w:r>
                </w:p>
              </w:tc>
            </w:tr>
            <w:tr w:rsidR="008A7E2F" w:rsidRPr="00D37F26" w14:paraId="25448E3C" w14:textId="77777777" w:rsidTr="001F71DE">
              <w:trPr>
                <w:jc w:val="center"/>
              </w:trPr>
              <w:tc>
                <w:tcPr>
                  <w:tcW w:w="1440" w:type="dxa"/>
                </w:tcPr>
                <w:p w14:paraId="66F5D177"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P-01-01-02</w:t>
                  </w:r>
                </w:p>
              </w:tc>
              <w:tc>
                <w:tcPr>
                  <w:tcW w:w="1440" w:type="dxa"/>
                </w:tcPr>
                <w:p w14:paraId="7F719E3D"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Kvalifikacijos renginiuose išklausytų valandų skaičius vienam mokytojui</w:t>
                  </w:r>
                </w:p>
              </w:tc>
              <w:tc>
                <w:tcPr>
                  <w:tcW w:w="1440" w:type="dxa"/>
                </w:tcPr>
                <w:p w14:paraId="44D08C76"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val.</w:t>
                  </w:r>
                </w:p>
              </w:tc>
              <w:tc>
                <w:tcPr>
                  <w:tcW w:w="1440" w:type="dxa"/>
                </w:tcPr>
                <w:p w14:paraId="0FA95FEA"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50</w:t>
                  </w:r>
                </w:p>
              </w:tc>
              <w:tc>
                <w:tcPr>
                  <w:tcW w:w="1440" w:type="dxa"/>
                </w:tcPr>
                <w:p w14:paraId="6FD14DB3"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50</w:t>
                  </w:r>
                </w:p>
              </w:tc>
              <w:tc>
                <w:tcPr>
                  <w:tcW w:w="1440" w:type="dxa"/>
                </w:tcPr>
                <w:p w14:paraId="4B9EC6FC"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52</w:t>
                  </w:r>
                </w:p>
              </w:tc>
            </w:tr>
            <w:tr w:rsidR="008A7E2F" w:rsidRPr="00D37F26" w14:paraId="46FF8C03" w14:textId="77777777" w:rsidTr="001F71DE">
              <w:trPr>
                <w:jc w:val="center"/>
              </w:trPr>
              <w:tc>
                <w:tcPr>
                  <w:tcW w:w="1440" w:type="dxa"/>
                </w:tcPr>
                <w:p w14:paraId="521161B9"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P-01-01-03</w:t>
                  </w:r>
                </w:p>
              </w:tc>
              <w:tc>
                <w:tcPr>
                  <w:tcW w:w="1440" w:type="dxa"/>
                </w:tcPr>
                <w:p w14:paraId="7FDECC72"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TŪM mokymuose dalyvavusių mokytojų dalis</w:t>
                  </w:r>
                </w:p>
              </w:tc>
              <w:tc>
                <w:tcPr>
                  <w:tcW w:w="1440" w:type="dxa"/>
                </w:tcPr>
                <w:p w14:paraId="2156343E"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proc.</w:t>
                  </w:r>
                </w:p>
              </w:tc>
              <w:tc>
                <w:tcPr>
                  <w:tcW w:w="1440" w:type="dxa"/>
                </w:tcPr>
                <w:p w14:paraId="031EE7B3"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60</w:t>
                  </w:r>
                </w:p>
              </w:tc>
              <w:tc>
                <w:tcPr>
                  <w:tcW w:w="1440" w:type="dxa"/>
                </w:tcPr>
                <w:p w14:paraId="53AB61D8"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60</w:t>
                  </w:r>
                </w:p>
              </w:tc>
              <w:tc>
                <w:tcPr>
                  <w:tcW w:w="1440" w:type="dxa"/>
                </w:tcPr>
                <w:p w14:paraId="70D56E90" w14:textId="77777777" w:rsidR="008A7E2F" w:rsidRPr="00D37F26" w:rsidRDefault="008A7E2F" w:rsidP="008A7E2F">
                  <w:pPr>
                    <w:jc w:val="center"/>
                    <w:rPr>
                      <w:rFonts w:asciiTheme="majorBidi" w:hAnsiTheme="majorBidi" w:cstheme="majorBidi"/>
                      <w:color w:val="0000FF"/>
                      <w:szCs w:val="24"/>
                    </w:rPr>
                  </w:pPr>
                  <w:r w:rsidRPr="00D37F26">
                    <w:rPr>
                      <w:rFonts w:asciiTheme="majorBidi" w:hAnsiTheme="majorBidi" w:cstheme="majorBidi"/>
                      <w:szCs w:val="24"/>
                    </w:rPr>
                    <w:t>65</w:t>
                  </w:r>
                </w:p>
              </w:tc>
            </w:tr>
            <w:tr w:rsidR="008A7E2F" w:rsidRPr="00D37F26" w14:paraId="46F388DA" w14:textId="77777777" w:rsidTr="001F71DE">
              <w:trPr>
                <w:jc w:val="center"/>
              </w:trPr>
              <w:tc>
                <w:tcPr>
                  <w:tcW w:w="1440" w:type="dxa"/>
                </w:tcPr>
                <w:p w14:paraId="54AB391D"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P-01-01-04</w:t>
                  </w:r>
                </w:p>
              </w:tc>
              <w:tc>
                <w:tcPr>
                  <w:tcW w:w="1440" w:type="dxa"/>
                </w:tcPr>
                <w:p w14:paraId="47BAE833"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Gerosios patirties dalijimosi dalis</w:t>
                  </w:r>
                </w:p>
              </w:tc>
              <w:tc>
                <w:tcPr>
                  <w:tcW w:w="1440" w:type="dxa"/>
                </w:tcPr>
                <w:p w14:paraId="686ABE1F"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proc.</w:t>
                  </w:r>
                </w:p>
              </w:tc>
              <w:tc>
                <w:tcPr>
                  <w:tcW w:w="1440" w:type="dxa"/>
                </w:tcPr>
                <w:p w14:paraId="620CA40B"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60</w:t>
                  </w:r>
                </w:p>
              </w:tc>
              <w:tc>
                <w:tcPr>
                  <w:tcW w:w="1440" w:type="dxa"/>
                </w:tcPr>
                <w:p w14:paraId="19FE32B5"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65</w:t>
                  </w:r>
                </w:p>
              </w:tc>
              <w:tc>
                <w:tcPr>
                  <w:tcW w:w="1440" w:type="dxa"/>
                </w:tcPr>
                <w:p w14:paraId="47EC1522" w14:textId="77777777" w:rsidR="008A7E2F" w:rsidRPr="00D37F26" w:rsidRDefault="008A7E2F" w:rsidP="008A7E2F">
                  <w:pPr>
                    <w:jc w:val="center"/>
                    <w:rPr>
                      <w:rFonts w:asciiTheme="majorBidi" w:hAnsiTheme="majorBidi" w:cstheme="majorBidi"/>
                      <w:szCs w:val="24"/>
                      <w:lang w:val="en-US"/>
                    </w:rPr>
                  </w:pPr>
                  <w:r w:rsidRPr="00D37F26">
                    <w:rPr>
                      <w:rFonts w:asciiTheme="majorBidi" w:hAnsiTheme="majorBidi" w:cstheme="majorBidi"/>
                      <w:szCs w:val="24"/>
                    </w:rPr>
                    <w:t>40</w:t>
                  </w:r>
                  <w:r w:rsidRPr="00D37F26">
                    <w:rPr>
                      <w:rFonts w:asciiTheme="majorBidi" w:hAnsiTheme="majorBidi" w:cstheme="majorBidi"/>
                      <w:szCs w:val="24"/>
                      <w:lang w:val="en-US"/>
                    </w:rPr>
                    <w:t>*</w:t>
                  </w:r>
                </w:p>
              </w:tc>
            </w:tr>
            <w:tr w:rsidR="008A7E2F" w:rsidRPr="00D37F26" w14:paraId="51642809" w14:textId="77777777" w:rsidTr="001F71DE">
              <w:trPr>
                <w:jc w:val="center"/>
              </w:trPr>
              <w:tc>
                <w:tcPr>
                  <w:tcW w:w="1440" w:type="dxa"/>
                </w:tcPr>
                <w:p w14:paraId="07D5E253"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P-01-01-05</w:t>
                  </w:r>
                </w:p>
              </w:tc>
              <w:tc>
                <w:tcPr>
                  <w:tcW w:w="1440" w:type="dxa"/>
                </w:tcPr>
                <w:p w14:paraId="33583670"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Universalų dizainą taikančių pamokų dalis</w:t>
                  </w:r>
                </w:p>
              </w:tc>
              <w:tc>
                <w:tcPr>
                  <w:tcW w:w="1440" w:type="dxa"/>
                </w:tcPr>
                <w:p w14:paraId="5A2D2793"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proc.</w:t>
                  </w:r>
                </w:p>
              </w:tc>
              <w:tc>
                <w:tcPr>
                  <w:tcW w:w="1440" w:type="dxa"/>
                </w:tcPr>
                <w:p w14:paraId="115417C9"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75</w:t>
                  </w:r>
                </w:p>
              </w:tc>
              <w:tc>
                <w:tcPr>
                  <w:tcW w:w="1440" w:type="dxa"/>
                </w:tcPr>
                <w:p w14:paraId="62212447"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85</w:t>
                  </w:r>
                </w:p>
              </w:tc>
              <w:tc>
                <w:tcPr>
                  <w:tcW w:w="1440" w:type="dxa"/>
                </w:tcPr>
                <w:p w14:paraId="2C79A2B8" w14:textId="77777777" w:rsidR="008A7E2F" w:rsidRPr="00D37F26" w:rsidRDefault="008A7E2F" w:rsidP="008A7E2F">
                  <w:pPr>
                    <w:jc w:val="center"/>
                    <w:rPr>
                      <w:rFonts w:asciiTheme="majorBidi" w:hAnsiTheme="majorBidi" w:cstheme="majorBidi"/>
                      <w:color w:val="0000FF"/>
                      <w:szCs w:val="24"/>
                    </w:rPr>
                  </w:pPr>
                  <w:r w:rsidRPr="00D37F26">
                    <w:rPr>
                      <w:rFonts w:asciiTheme="majorBidi" w:hAnsiTheme="majorBidi" w:cstheme="majorBidi"/>
                      <w:szCs w:val="24"/>
                    </w:rPr>
                    <w:t>53,48*</w:t>
                  </w:r>
                </w:p>
              </w:tc>
            </w:tr>
            <w:tr w:rsidR="008A7E2F" w:rsidRPr="00D37F26" w14:paraId="47FB88FE" w14:textId="77777777" w:rsidTr="001F71DE">
              <w:trPr>
                <w:jc w:val="center"/>
              </w:trPr>
              <w:tc>
                <w:tcPr>
                  <w:tcW w:w="1440" w:type="dxa"/>
                </w:tcPr>
                <w:p w14:paraId="0A60CE25"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P-01-02-01</w:t>
                  </w:r>
                </w:p>
              </w:tc>
              <w:tc>
                <w:tcPr>
                  <w:tcW w:w="1440" w:type="dxa"/>
                </w:tcPr>
                <w:p w14:paraId="3ED111FF"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Mokinių padariusių pažangą dalis</w:t>
                  </w:r>
                </w:p>
              </w:tc>
              <w:tc>
                <w:tcPr>
                  <w:tcW w:w="1440" w:type="dxa"/>
                </w:tcPr>
                <w:p w14:paraId="75AC3215"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proc.</w:t>
                  </w:r>
                </w:p>
              </w:tc>
              <w:tc>
                <w:tcPr>
                  <w:tcW w:w="1440" w:type="dxa"/>
                </w:tcPr>
                <w:p w14:paraId="6A0A56A6"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85</w:t>
                  </w:r>
                </w:p>
              </w:tc>
              <w:tc>
                <w:tcPr>
                  <w:tcW w:w="1440" w:type="dxa"/>
                </w:tcPr>
                <w:p w14:paraId="29AB046F"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89</w:t>
                  </w:r>
                </w:p>
              </w:tc>
              <w:tc>
                <w:tcPr>
                  <w:tcW w:w="1440" w:type="dxa"/>
                </w:tcPr>
                <w:p w14:paraId="20D5DFE8" w14:textId="77777777" w:rsidR="008A7E2F" w:rsidRPr="00D37F26" w:rsidRDefault="008A7E2F" w:rsidP="008A7E2F">
                  <w:pPr>
                    <w:jc w:val="center"/>
                    <w:rPr>
                      <w:rFonts w:asciiTheme="majorBidi" w:hAnsiTheme="majorBidi" w:cstheme="majorBidi"/>
                      <w:color w:val="FF0000"/>
                      <w:szCs w:val="24"/>
                    </w:rPr>
                  </w:pPr>
                  <w:r w:rsidRPr="00D37F26">
                    <w:rPr>
                      <w:rFonts w:asciiTheme="majorBidi" w:hAnsiTheme="majorBidi" w:cstheme="majorBidi"/>
                      <w:szCs w:val="24"/>
                    </w:rPr>
                    <w:t>89</w:t>
                  </w:r>
                </w:p>
              </w:tc>
            </w:tr>
            <w:tr w:rsidR="008A7E2F" w:rsidRPr="00D37F26" w14:paraId="735BDE99" w14:textId="77777777" w:rsidTr="001F71DE">
              <w:trPr>
                <w:jc w:val="center"/>
              </w:trPr>
              <w:tc>
                <w:tcPr>
                  <w:tcW w:w="1440" w:type="dxa"/>
                </w:tcPr>
                <w:p w14:paraId="17C35D94"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P-01-02-02</w:t>
                  </w:r>
                </w:p>
              </w:tc>
              <w:tc>
                <w:tcPr>
                  <w:tcW w:w="1440" w:type="dxa"/>
                </w:tcPr>
                <w:p w14:paraId="3CE9C06C"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SUP mokinių perkeltų į aukštesnę klasę dalis</w:t>
                  </w:r>
                </w:p>
              </w:tc>
              <w:tc>
                <w:tcPr>
                  <w:tcW w:w="1440" w:type="dxa"/>
                </w:tcPr>
                <w:p w14:paraId="6E87B7EA"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proc.</w:t>
                  </w:r>
                </w:p>
              </w:tc>
              <w:tc>
                <w:tcPr>
                  <w:tcW w:w="1440" w:type="dxa"/>
                </w:tcPr>
                <w:p w14:paraId="67A76D30"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85</w:t>
                  </w:r>
                </w:p>
              </w:tc>
              <w:tc>
                <w:tcPr>
                  <w:tcW w:w="1440" w:type="dxa"/>
                </w:tcPr>
                <w:p w14:paraId="1D14BAE8"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88</w:t>
                  </w:r>
                </w:p>
              </w:tc>
              <w:tc>
                <w:tcPr>
                  <w:tcW w:w="1440" w:type="dxa"/>
                </w:tcPr>
                <w:p w14:paraId="3F532269" w14:textId="77777777" w:rsidR="008A7E2F" w:rsidRPr="00D37F26" w:rsidRDefault="008A7E2F" w:rsidP="008A7E2F">
                  <w:pPr>
                    <w:jc w:val="center"/>
                    <w:rPr>
                      <w:rFonts w:asciiTheme="majorBidi" w:hAnsiTheme="majorBidi" w:cstheme="majorBidi"/>
                      <w:color w:val="0000FF"/>
                      <w:szCs w:val="24"/>
                    </w:rPr>
                  </w:pPr>
                  <w:r w:rsidRPr="00D37F26">
                    <w:rPr>
                      <w:rFonts w:asciiTheme="majorBidi" w:hAnsiTheme="majorBidi" w:cstheme="majorBidi"/>
                      <w:szCs w:val="24"/>
                    </w:rPr>
                    <w:t>91,66</w:t>
                  </w:r>
                </w:p>
              </w:tc>
            </w:tr>
            <w:tr w:rsidR="008A7E2F" w:rsidRPr="00D37F26" w14:paraId="142170BC" w14:textId="77777777" w:rsidTr="001F71DE">
              <w:trPr>
                <w:jc w:val="center"/>
              </w:trPr>
              <w:tc>
                <w:tcPr>
                  <w:tcW w:w="1440" w:type="dxa"/>
                </w:tcPr>
                <w:p w14:paraId="26778639"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P-01-02-03</w:t>
                  </w:r>
                </w:p>
              </w:tc>
              <w:tc>
                <w:tcPr>
                  <w:tcW w:w="1440" w:type="dxa"/>
                </w:tcPr>
                <w:p w14:paraId="52650F40"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Veiklų netradicinėse aplinkose skaičius</w:t>
                  </w:r>
                </w:p>
              </w:tc>
              <w:tc>
                <w:tcPr>
                  <w:tcW w:w="1440" w:type="dxa"/>
                </w:tcPr>
                <w:p w14:paraId="0A06DC3A"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vnt.</w:t>
                  </w:r>
                </w:p>
              </w:tc>
              <w:tc>
                <w:tcPr>
                  <w:tcW w:w="1440" w:type="dxa"/>
                </w:tcPr>
                <w:p w14:paraId="443B459B"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100</w:t>
                  </w:r>
                </w:p>
              </w:tc>
              <w:tc>
                <w:tcPr>
                  <w:tcW w:w="1440" w:type="dxa"/>
                </w:tcPr>
                <w:p w14:paraId="30EA2F6A"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110</w:t>
                  </w:r>
                </w:p>
              </w:tc>
              <w:tc>
                <w:tcPr>
                  <w:tcW w:w="1440" w:type="dxa"/>
                </w:tcPr>
                <w:p w14:paraId="2329C2C3" w14:textId="77777777" w:rsidR="008A7E2F" w:rsidRPr="00D37F26" w:rsidRDefault="008A7E2F" w:rsidP="008A7E2F">
                  <w:pPr>
                    <w:jc w:val="center"/>
                    <w:rPr>
                      <w:rFonts w:asciiTheme="majorBidi" w:hAnsiTheme="majorBidi" w:cstheme="majorBidi"/>
                      <w:color w:val="FF0000"/>
                      <w:szCs w:val="24"/>
                    </w:rPr>
                  </w:pPr>
                  <w:r w:rsidRPr="00D37F26">
                    <w:rPr>
                      <w:rFonts w:asciiTheme="majorBidi" w:hAnsiTheme="majorBidi" w:cstheme="majorBidi"/>
                      <w:szCs w:val="24"/>
                    </w:rPr>
                    <w:t>110</w:t>
                  </w:r>
                </w:p>
              </w:tc>
            </w:tr>
            <w:tr w:rsidR="008A7E2F" w:rsidRPr="00D37F26" w14:paraId="3243755D" w14:textId="77777777" w:rsidTr="001F71DE">
              <w:trPr>
                <w:trHeight w:val="1148"/>
                <w:jc w:val="center"/>
              </w:trPr>
              <w:tc>
                <w:tcPr>
                  <w:tcW w:w="1440" w:type="dxa"/>
                </w:tcPr>
                <w:p w14:paraId="61EE911F"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P-01-02-04</w:t>
                  </w:r>
                </w:p>
              </w:tc>
              <w:tc>
                <w:tcPr>
                  <w:tcW w:w="1440" w:type="dxa"/>
                </w:tcPr>
                <w:p w14:paraId="18422E47"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Neformaliojo ugdymo dalyvių dalis</w:t>
                  </w:r>
                </w:p>
              </w:tc>
              <w:tc>
                <w:tcPr>
                  <w:tcW w:w="1440" w:type="dxa"/>
                </w:tcPr>
                <w:p w14:paraId="3DF60F5E"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proc.</w:t>
                  </w:r>
                </w:p>
              </w:tc>
              <w:tc>
                <w:tcPr>
                  <w:tcW w:w="1440" w:type="dxa"/>
                </w:tcPr>
                <w:p w14:paraId="23B85E1F"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60</w:t>
                  </w:r>
                </w:p>
              </w:tc>
              <w:tc>
                <w:tcPr>
                  <w:tcW w:w="1440" w:type="dxa"/>
                </w:tcPr>
                <w:p w14:paraId="72FF7DFC"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70</w:t>
                  </w:r>
                </w:p>
              </w:tc>
              <w:tc>
                <w:tcPr>
                  <w:tcW w:w="1440" w:type="dxa"/>
                </w:tcPr>
                <w:p w14:paraId="4E912BA0" w14:textId="77777777" w:rsidR="008A7E2F" w:rsidRPr="00D37F26" w:rsidRDefault="008A7E2F" w:rsidP="008A7E2F">
                  <w:pPr>
                    <w:jc w:val="center"/>
                    <w:rPr>
                      <w:rFonts w:asciiTheme="majorBidi" w:hAnsiTheme="majorBidi" w:cstheme="majorBidi"/>
                      <w:color w:val="0000FF"/>
                      <w:szCs w:val="24"/>
                    </w:rPr>
                  </w:pPr>
                  <w:r w:rsidRPr="00D37F26">
                    <w:rPr>
                      <w:rFonts w:asciiTheme="majorBidi" w:hAnsiTheme="majorBidi" w:cstheme="majorBidi"/>
                      <w:szCs w:val="24"/>
                    </w:rPr>
                    <w:t>81,89</w:t>
                  </w:r>
                </w:p>
              </w:tc>
            </w:tr>
            <w:tr w:rsidR="008A7E2F" w:rsidRPr="00D37F26" w14:paraId="36687235" w14:textId="77777777" w:rsidTr="001F71DE">
              <w:trPr>
                <w:jc w:val="center"/>
              </w:trPr>
              <w:tc>
                <w:tcPr>
                  <w:tcW w:w="1440" w:type="dxa"/>
                </w:tcPr>
                <w:p w14:paraId="60FA3B43"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P-01-02-05</w:t>
                  </w:r>
                </w:p>
              </w:tc>
              <w:tc>
                <w:tcPr>
                  <w:tcW w:w="1440" w:type="dxa"/>
                </w:tcPr>
                <w:p w14:paraId="7AC0684E"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Nepateisintų pamokų dalis</w:t>
                  </w:r>
                </w:p>
              </w:tc>
              <w:tc>
                <w:tcPr>
                  <w:tcW w:w="1440" w:type="dxa"/>
                </w:tcPr>
                <w:p w14:paraId="426E78EA"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proc.</w:t>
                  </w:r>
                </w:p>
              </w:tc>
              <w:tc>
                <w:tcPr>
                  <w:tcW w:w="1440" w:type="dxa"/>
                </w:tcPr>
                <w:p w14:paraId="23217729"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30</w:t>
                  </w:r>
                </w:p>
              </w:tc>
              <w:tc>
                <w:tcPr>
                  <w:tcW w:w="1440" w:type="dxa"/>
                </w:tcPr>
                <w:p w14:paraId="55E524AD"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25</w:t>
                  </w:r>
                </w:p>
              </w:tc>
              <w:tc>
                <w:tcPr>
                  <w:tcW w:w="1440" w:type="dxa"/>
                </w:tcPr>
                <w:p w14:paraId="52BCF74F"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39*</w:t>
                  </w:r>
                </w:p>
              </w:tc>
            </w:tr>
            <w:tr w:rsidR="008A7E2F" w:rsidRPr="00D37F26" w14:paraId="0123CAE4" w14:textId="77777777" w:rsidTr="001F71DE">
              <w:trPr>
                <w:jc w:val="center"/>
              </w:trPr>
              <w:tc>
                <w:tcPr>
                  <w:tcW w:w="1440" w:type="dxa"/>
                </w:tcPr>
                <w:p w14:paraId="5FF2334B"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lastRenderedPageBreak/>
                    <w:t>R-02-01</w:t>
                  </w:r>
                </w:p>
              </w:tc>
              <w:tc>
                <w:tcPr>
                  <w:tcW w:w="1440" w:type="dxa"/>
                </w:tcPr>
                <w:p w14:paraId="69A6AE7E"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Renovuotos ar atnaujintos edukacinės erdvės</w:t>
                  </w:r>
                </w:p>
              </w:tc>
              <w:tc>
                <w:tcPr>
                  <w:tcW w:w="1440" w:type="dxa"/>
                </w:tcPr>
                <w:p w14:paraId="3A810758"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m²</w:t>
                  </w:r>
                </w:p>
              </w:tc>
              <w:tc>
                <w:tcPr>
                  <w:tcW w:w="1440" w:type="dxa"/>
                </w:tcPr>
                <w:p w14:paraId="03038035"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1,2 (TŪM)</w:t>
                  </w:r>
                </w:p>
              </w:tc>
              <w:tc>
                <w:tcPr>
                  <w:tcW w:w="1440" w:type="dxa"/>
                </w:tcPr>
                <w:p w14:paraId="385A1E70"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0,3</w:t>
                  </w:r>
                </w:p>
              </w:tc>
              <w:tc>
                <w:tcPr>
                  <w:tcW w:w="1440" w:type="dxa"/>
                </w:tcPr>
                <w:p w14:paraId="744E7678"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0,81</w:t>
                  </w:r>
                </w:p>
              </w:tc>
            </w:tr>
            <w:tr w:rsidR="008A7E2F" w:rsidRPr="00D37F26" w14:paraId="37A0EB4E" w14:textId="77777777" w:rsidTr="001F71DE">
              <w:trPr>
                <w:jc w:val="center"/>
              </w:trPr>
              <w:tc>
                <w:tcPr>
                  <w:tcW w:w="1440" w:type="dxa"/>
                </w:tcPr>
                <w:p w14:paraId="552B3284"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R-02-02</w:t>
                  </w:r>
                </w:p>
              </w:tc>
              <w:tc>
                <w:tcPr>
                  <w:tcW w:w="1440" w:type="dxa"/>
                </w:tcPr>
                <w:p w14:paraId="753DD9CD"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Universalaus dizaino erdvių dalis</w:t>
                  </w:r>
                </w:p>
              </w:tc>
              <w:tc>
                <w:tcPr>
                  <w:tcW w:w="1440" w:type="dxa"/>
                </w:tcPr>
                <w:p w14:paraId="60D98FB2"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proc.</w:t>
                  </w:r>
                </w:p>
              </w:tc>
              <w:tc>
                <w:tcPr>
                  <w:tcW w:w="1440" w:type="dxa"/>
                </w:tcPr>
                <w:p w14:paraId="156A942E"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20</w:t>
                  </w:r>
                </w:p>
              </w:tc>
              <w:tc>
                <w:tcPr>
                  <w:tcW w:w="1440" w:type="dxa"/>
                </w:tcPr>
                <w:p w14:paraId="34C36D7F"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30</w:t>
                  </w:r>
                </w:p>
              </w:tc>
              <w:tc>
                <w:tcPr>
                  <w:tcW w:w="1440" w:type="dxa"/>
                </w:tcPr>
                <w:p w14:paraId="484C713C"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30</w:t>
                  </w:r>
                </w:p>
              </w:tc>
            </w:tr>
            <w:tr w:rsidR="008A7E2F" w:rsidRPr="00D37F26" w14:paraId="15A45A16" w14:textId="77777777" w:rsidTr="001F71DE">
              <w:trPr>
                <w:jc w:val="center"/>
              </w:trPr>
              <w:tc>
                <w:tcPr>
                  <w:tcW w:w="1440" w:type="dxa"/>
                </w:tcPr>
                <w:p w14:paraId="336FE761"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R-02-03</w:t>
                  </w:r>
                </w:p>
              </w:tc>
              <w:tc>
                <w:tcPr>
                  <w:tcW w:w="1440" w:type="dxa"/>
                </w:tcPr>
                <w:p w14:paraId="670C381F"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Įsigytų skaitmeninių programų licencijų skaičius</w:t>
                  </w:r>
                </w:p>
              </w:tc>
              <w:tc>
                <w:tcPr>
                  <w:tcW w:w="1440" w:type="dxa"/>
                </w:tcPr>
                <w:p w14:paraId="5AD1ECD4"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vnt.</w:t>
                  </w:r>
                </w:p>
              </w:tc>
              <w:tc>
                <w:tcPr>
                  <w:tcW w:w="1440" w:type="dxa"/>
                </w:tcPr>
                <w:p w14:paraId="42776C9D"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400</w:t>
                  </w:r>
                </w:p>
              </w:tc>
              <w:tc>
                <w:tcPr>
                  <w:tcW w:w="1440" w:type="dxa"/>
                </w:tcPr>
                <w:p w14:paraId="7A8E9694"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420</w:t>
                  </w:r>
                </w:p>
              </w:tc>
              <w:tc>
                <w:tcPr>
                  <w:tcW w:w="1440" w:type="dxa"/>
                </w:tcPr>
                <w:p w14:paraId="4B3399E9"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428</w:t>
                  </w:r>
                </w:p>
              </w:tc>
            </w:tr>
            <w:tr w:rsidR="008A7E2F" w:rsidRPr="00D37F26" w14:paraId="4A862FF6" w14:textId="77777777" w:rsidTr="001F71DE">
              <w:trPr>
                <w:jc w:val="center"/>
              </w:trPr>
              <w:tc>
                <w:tcPr>
                  <w:tcW w:w="1440" w:type="dxa"/>
                </w:tcPr>
                <w:p w14:paraId="5D20BAAF"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R-02-04</w:t>
                  </w:r>
                </w:p>
              </w:tc>
              <w:tc>
                <w:tcPr>
                  <w:tcW w:w="1440" w:type="dxa"/>
                </w:tcPr>
                <w:p w14:paraId="4BA6AA5C"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Šiuolaikinėmis priemonėmis aprūpintos erdvės</w:t>
                  </w:r>
                </w:p>
              </w:tc>
              <w:tc>
                <w:tcPr>
                  <w:tcW w:w="1440" w:type="dxa"/>
                </w:tcPr>
                <w:p w14:paraId="53E25CA5"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vnt.</w:t>
                  </w:r>
                </w:p>
              </w:tc>
              <w:tc>
                <w:tcPr>
                  <w:tcW w:w="1440" w:type="dxa"/>
                </w:tcPr>
                <w:p w14:paraId="2E08FBE3"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7</w:t>
                  </w:r>
                </w:p>
              </w:tc>
              <w:tc>
                <w:tcPr>
                  <w:tcW w:w="1440" w:type="dxa"/>
                </w:tcPr>
                <w:p w14:paraId="29B3F40E"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5</w:t>
                  </w:r>
                </w:p>
              </w:tc>
              <w:tc>
                <w:tcPr>
                  <w:tcW w:w="1440" w:type="dxa"/>
                </w:tcPr>
                <w:p w14:paraId="77A68696"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12</w:t>
                  </w:r>
                </w:p>
              </w:tc>
            </w:tr>
            <w:tr w:rsidR="008A7E2F" w:rsidRPr="00D37F26" w14:paraId="2970F78D" w14:textId="77777777" w:rsidTr="001F71DE">
              <w:trPr>
                <w:jc w:val="center"/>
              </w:trPr>
              <w:tc>
                <w:tcPr>
                  <w:tcW w:w="1440" w:type="dxa"/>
                </w:tcPr>
                <w:p w14:paraId="18EAD9CB"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P-02-01-01</w:t>
                  </w:r>
                </w:p>
              </w:tc>
              <w:tc>
                <w:tcPr>
                  <w:tcW w:w="1440" w:type="dxa"/>
                </w:tcPr>
                <w:p w14:paraId="04B20A08"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Įsigytos mokymo priemonės</w:t>
                  </w:r>
                </w:p>
              </w:tc>
              <w:tc>
                <w:tcPr>
                  <w:tcW w:w="1440" w:type="dxa"/>
                </w:tcPr>
                <w:p w14:paraId="3D377ABF"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tūkst. Eur</w:t>
                  </w:r>
                </w:p>
              </w:tc>
              <w:tc>
                <w:tcPr>
                  <w:tcW w:w="1440" w:type="dxa"/>
                </w:tcPr>
                <w:p w14:paraId="146CC0D0"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100</w:t>
                  </w:r>
                </w:p>
              </w:tc>
              <w:tc>
                <w:tcPr>
                  <w:tcW w:w="1440" w:type="dxa"/>
                </w:tcPr>
                <w:p w14:paraId="2B2DB3B8"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50</w:t>
                  </w:r>
                </w:p>
              </w:tc>
              <w:tc>
                <w:tcPr>
                  <w:tcW w:w="1440" w:type="dxa"/>
                </w:tcPr>
                <w:p w14:paraId="1354709D"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52</w:t>
                  </w:r>
                </w:p>
              </w:tc>
            </w:tr>
            <w:tr w:rsidR="008A7E2F" w:rsidRPr="00D37F26" w14:paraId="605A3724" w14:textId="77777777" w:rsidTr="001F71DE">
              <w:trPr>
                <w:jc w:val="center"/>
              </w:trPr>
              <w:tc>
                <w:tcPr>
                  <w:tcW w:w="1440" w:type="dxa"/>
                </w:tcPr>
                <w:p w14:paraId="6DD59EC2"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P-02-01-02</w:t>
                  </w:r>
                </w:p>
              </w:tc>
              <w:tc>
                <w:tcPr>
                  <w:tcW w:w="1440" w:type="dxa"/>
                </w:tcPr>
                <w:p w14:paraId="37385DB5"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Mokinių dalyvavimas renginiuose</w:t>
                  </w:r>
                </w:p>
              </w:tc>
              <w:tc>
                <w:tcPr>
                  <w:tcW w:w="1440" w:type="dxa"/>
                </w:tcPr>
                <w:p w14:paraId="086FAB85"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proc.</w:t>
                  </w:r>
                </w:p>
              </w:tc>
              <w:tc>
                <w:tcPr>
                  <w:tcW w:w="1440" w:type="dxa"/>
                </w:tcPr>
                <w:p w14:paraId="3F13BAB9"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50</w:t>
                  </w:r>
                </w:p>
              </w:tc>
              <w:tc>
                <w:tcPr>
                  <w:tcW w:w="1440" w:type="dxa"/>
                </w:tcPr>
                <w:p w14:paraId="72EF27E4"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53</w:t>
                  </w:r>
                </w:p>
              </w:tc>
              <w:tc>
                <w:tcPr>
                  <w:tcW w:w="1440" w:type="dxa"/>
                </w:tcPr>
                <w:p w14:paraId="5BDA4A1E"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68</w:t>
                  </w:r>
                </w:p>
              </w:tc>
            </w:tr>
            <w:tr w:rsidR="008A7E2F" w:rsidRPr="00D37F26" w14:paraId="0F792B52" w14:textId="77777777" w:rsidTr="001F71DE">
              <w:trPr>
                <w:jc w:val="center"/>
              </w:trPr>
              <w:tc>
                <w:tcPr>
                  <w:tcW w:w="1440" w:type="dxa"/>
                </w:tcPr>
                <w:p w14:paraId="00023C8B"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P-02-01-03</w:t>
                  </w:r>
                </w:p>
              </w:tc>
              <w:tc>
                <w:tcPr>
                  <w:tcW w:w="1440" w:type="dxa"/>
                </w:tcPr>
                <w:p w14:paraId="70D95984"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Emocinį ir fizinį saugumą užtikrinančios erdvės</w:t>
                  </w:r>
                </w:p>
              </w:tc>
              <w:tc>
                <w:tcPr>
                  <w:tcW w:w="1440" w:type="dxa"/>
                </w:tcPr>
                <w:p w14:paraId="5D4BFF8F"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vnt.</w:t>
                  </w:r>
                </w:p>
              </w:tc>
              <w:tc>
                <w:tcPr>
                  <w:tcW w:w="1440" w:type="dxa"/>
                </w:tcPr>
                <w:p w14:paraId="4797FA39"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100</w:t>
                  </w:r>
                </w:p>
              </w:tc>
              <w:tc>
                <w:tcPr>
                  <w:tcW w:w="1440" w:type="dxa"/>
                </w:tcPr>
                <w:p w14:paraId="2C673E6A"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100</w:t>
                  </w:r>
                </w:p>
              </w:tc>
              <w:tc>
                <w:tcPr>
                  <w:tcW w:w="1440" w:type="dxa"/>
                </w:tcPr>
                <w:p w14:paraId="0FD23CF5"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80*</w:t>
                  </w:r>
                </w:p>
              </w:tc>
            </w:tr>
            <w:tr w:rsidR="008A7E2F" w:rsidRPr="00D37F26" w14:paraId="4711F4F4" w14:textId="77777777" w:rsidTr="001F71DE">
              <w:trPr>
                <w:jc w:val="center"/>
              </w:trPr>
              <w:tc>
                <w:tcPr>
                  <w:tcW w:w="1440" w:type="dxa"/>
                </w:tcPr>
                <w:p w14:paraId="367F91A0"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P-02-01-04</w:t>
                  </w:r>
                </w:p>
              </w:tc>
              <w:tc>
                <w:tcPr>
                  <w:tcW w:w="1440" w:type="dxa"/>
                </w:tcPr>
                <w:p w14:paraId="570280BD" w14:textId="77777777" w:rsidR="008A7E2F" w:rsidRPr="00D37F26" w:rsidRDefault="008A7E2F" w:rsidP="008A7E2F">
                  <w:pPr>
                    <w:rPr>
                      <w:rFonts w:asciiTheme="majorBidi" w:hAnsiTheme="majorBidi" w:cstheme="majorBidi"/>
                      <w:szCs w:val="24"/>
                    </w:rPr>
                  </w:pPr>
                  <w:r w:rsidRPr="00D37F26">
                    <w:rPr>
                      <w:rFonts w:asciiTheme="majorBidi" w:hAnsiTheme="majorBidi" w:cstheme="majorBidi"/>
                      <w:szCs w:val="24"/>
                    </w:rPr>
                    <w:t>Pavežamų mokinių dalis</w:t>
                  </w:r>
                </w:p>
              </w:tc>
              <w:tc>
                <w:tcPr>
                  <w:tcW w:w="1440" w:type="dxa"/>
                </w:tcPr>
                <w:p w14:paraId="1611B5CB"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proc.</w:t>
                  </w:r>
                </w:p>
              </w:tc>
              <w:tc>
                <w:tcPr>
                  <w:tcW w:w="1440" w:type="dxa"/>
                </w:tcPr>
                <w:p w14:paraId="4077EC23"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100</w:t>
                  </w:r>
                </w:p>
              </w:tc>
              <w:tc>
                <w:tcPr>
                  <w:tcW w:w="1440" w:type="dxa"/>
                </w:tcPr>
                <w:p w14:paraId="53AAC7D1"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100</w:t>
                  </w:r>
                </w:p>
              </w:tc>
              <w:tc>
                <w:tcPr>
                  <w:tcW w:w="1440" w:type="dxa"/>
                </w:tcPr>
                <w:p w14:paraId="59C0733E" w14:textId="77777777" w:rsidR="008A7E2F" w:rsidRPr="00D37F26" w:rsidRDefault="008A7E2F" w:rsidP="008A7E2F">
                  <w:pPr>
                    <w:jc w:val="center"/>
                    <w:rPr>
                      <w:rFonts w:asciiTheme="majorBidi" w:hAnsiTheme="majorBidi" w:cstheme="majorBidi"/>
                      <w:szCs w:val="24"/>
                    </w:rPr>
                  </w:pPr>
                  <w:r w:rsidRPr="00D37F26">
                    <w:rPr>
                      <w:rFonts w:asciiTheme="majorBidi" w:hAnsiTheme="majorBidi" w:cstheme="majorBidi"/>
                      <w:szCs w:val="24"/>
                    </w:rPr>
                    <w:t>100</w:t>
                  </w:r>
                </w:p>
              </w:tc>
            </w:tr>
          </w:tbl>
          <w:p w14:paraId="16EF0FE8" w14:textId="77777777" w:rsidR="008A7E2F" w:rsidRPr="00D37F26" w:rsidRDefault="008A7E2F" w:rsidP="008A7E2F">
            <w:pPr>
              <w:pBdr>
                <w:top w:val="nil"/>
                <w:left w:val="nil"/>
                <w:bottom w:val="nil"/>
                <w:right w:val="nil"/>
                <w:between w:val="nil"/>
              </w:pBdr>
              <w:ind w:left="720"/>
              <w:jc w:val="both"/>
              <w:rPr>
                <w:rFonts w:asciiTheme="majorBidi" w:hAnsiTheme="majorBidi" w:cstheme="majorBidi"/>
                <w:sz w:val="24"/>
                <w:szCs w:val="24"/>
              </w:rPr>
            </w:pPr>
          </w:p>
          <w:p w14:paraId="6C41F3E5" w14:textId="77777777" w:rsidR="008A7E2F" w:rsidRPr="00D37F26" w:rsidRDefault="008A7E2F" w:rsidP="008A7E2F">
            <w:pPr>
              <w:pBdr>
                <w:top w:val="nil"/>
                <w:left w:val="nil"/>
                <w:bottom w:val="nil"/>
                <w:right w:val="nil"/>
                <w:between w:val="nil"/>
              </w:pBdr>
              <w:ind w:left="720"/>
              <w:jc w:val="both"/>
              <w:rPr>
                <w:rFonts w:asciiTheme="majorBidi" w:hAnsiTheme="majorBidi" w:cstheme="majorBidi"/>
                <w:sz w:val="24"/>
                <w:szCs w:val="24"/>
              </w:rPr>
            </w:pPr>
            <w:r w:rsidRPr="00D37F26">
              <w:rPr>
                <w:rFonts w:asciiTheme="majorBidi" w:hAnsiTheme="majorBidi" w:cstheme="majorBidi"/>
                <w:sz w:val="24"/>
                <w:szCs w:val="24"/>
              </w:rPr>
              <w:t>* 2025 metais nustatytų vertinimo kriterijų pasiekti nepavyko, kadangi ankstesniais metais suformuluoti rodikliai nevisiškai atitiko objektyvias veiklos vykdymo sąlygas ir realias aplinkybes. Kriterijų nustatymo metu nebuvo pilnai įvertinti tam tikri išoriniai ir vidiniai veiksniai, turėję reikšmingos įtakos rezultatų pasiekimui. Atsižvelgiant į tai, 2025 metų veiklos rezultatai buvo vertinami remiantis faktiškai susiklosčiusiomis sąlygomis, o ateityje tikslinga peržiūrėti ir patikslinti vertinimo kriterijus, siekiant užtikrinti jų objektyvumą, pagrįstumą ir pasiekiamumą.</w:t>
            </w:r>
          </w:p>
          <w:p w14:paraId="462B25A3" w14:textId="0A864DA1" w:rsidR="00EE7DDB" w:rsidRPr="008F5B42" w:rsidRDefault="00EE7DDB" w:rsidP="00E85656">
            <w:pPr>
              <w:jc w:val="both"/>
              <w:rPr>
                <w:b/>
                <w:bCs/>
                <w:color w:val="000000" w:themeColor="text1"/>
                <w:sz w:val="24"/>
                <w:szCs w:val="24"/>
              </w:rPr>
            </w:pPr>
          </w:p>
        </w:tc>
      </w:tr>
    </w:tbl>
    <w:p w14:paraId="617D25F5" w14:textId="2F89301C" w:rsidR="003C5111" w:rsidRPr="00EE7DDB" w:rsidRDefault="003C5111" w:rsidP="003C5111">
      <w:pPr>
        <w:jc w:val="center"/>
      </w:pPr>
    </w:p>
    <w:p w14:paraId="79C03A6C" w14:textId="116D9E26" w:rsidR="00EE7DDB" w:rsidRPr="00EE7DDB" w:rsidRDefault="00915FA9">
      <w:pPr>
        <w:jc w:val="center"/>
      </w:pPr>
      <w:r>
        <w:t>_____________________</w:t>
      </w:r>
    </w:p>
    <w:sectPr w:rsidR="00EE7DDB" w:rsidRPr="00EE7DDB" w:rsidSect="003C5111">
      <w:headerReference w:type="default" r:id="rId8"/>
      <w:type w:val="continuous"/>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AB778" w14:textId="77777777" w:rsidR="00A45D16" w:rsidRDefault="00A45D16" w:rsidP="003C5111">
      <w:r>
        <w:separator/>
      </w:r>
    </w:p>
  </w:endnote>
  <w:endnote w:type="continuationSeparator" w:id="0">
    <w:p w14:paraId="74F63CAE" w14:textId="77777777" w:rsidR="00A45D16" w:rsidRDefault="00A45D16" w:rsidP="003C5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4A914" w14:textId="77777777" w:rsidR="00A45D16" w:rsidRDefault="00A45D16" w:rsidP="003C5111">
      <w:r>
        <w:separator/>
      </w:r>
    </w:p>
  </w:footnote>
  <w:footnote w:type="continuationSeparator" w:id="0">
    <w:p w14:paraId="138DEF62" w14:textId="77777777" w:rsidR="00A45D16" w:rsidRDefault="00A45D16" w:rsidP="003C5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6919381"/>
      <w:docPartObj>
        <w:docPartGallery w:val="Page Numbers (Top of Page)"/>
        <w:docPartUnique/>
      </w:docPartObj>
    </w:sdtPr>
    <w:sdtContent>
      <w:p w14:paraId="7EFDC7C0" w14:textId="570B56E6" w:rsidR="003C5111" w:rsidRDefault="00000000">
        <w:pPr>
          <w:pStyle w:val="Antrats"/>
          <w:jc w:val="center"/>
        </w:pPr>
      </w:p>
    </w:sdtContent>
  </w:sdt>
  <w:p w14:paraId="4E19487F" w14:textId="77777777" w:rsidR="003C5111" w:rsidRDefault="003C511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7939630"/>
      <w:docPartObj>
        <w:docPartGallery w:val="Page Numbers (Top of Page)"/>
        <w:docPartUnique/>
      </w:docPartObj>
    </w:sdtPr>
    <w:sdtContent>
      <w:p w14:paraId="2CC87FD2" w14:textId="7F15FE31" w:rsidR="003C5111" w:rsidRDefault="003C5111">
        <w:pPr>
          <w:pStyle w:val="Antrats"/>
          <w:jc w:val="center"/>
        </w:pPr>
        <w:r>
          <w:fldChar w:fldCharType="begin"/>
        </w:r>
        <w:r>
          <w:instrText>PAGE   \* MERGEFORMAT</w:instrText>
        </w:r>
        <w:r>
          <w:fldChar w:fldCharType="separate"/>
        </w:r>
        <w:r w:rsidR="00966B6C">
          <w:rPr>
            <w:noProof/>
          </w:rPr>
          <w:t>4</w:t>
        </w:r>
        <w:r>
          <w:fldChar w:fldCharType="end"/>
        </w:r>
      </w:p>
    </w:sdtContent>
  </w:sdt>
  <w:p w14:paraId="11542616" w14:textId="77777777" w:rsidR="003C5111" w:rsidRDefault="003C511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14ED0"/>
    <w:multiLevelType w:val="multilevel"/>
    <w:tmpl w:val="7B6E8CAC"/>
    <w:lvl w:ilvl="0">
      <w:start w:val="2"/>
      <w:numFmt w:val="decimalZero"/>
      <w:lvlText w:val="%1"/>
      <w:lvlJc w:val="left"/>
      <w:pPr>
        <w:ind w:left="888" w:hanging="888"/>
      </w:pPr>
      <w:rPr>
        <w:rFonts w:hint="default"/>
        <w:b/>
      </w:rPr>
    </w:lvl>
    <w:lvl w:ilvl="1">
      <w:start w:val="1"/>
      <w:numFmt w:val="decimalZero"/>
      <w:lvlText w:val="%1-%2"/>
      <w:lvlJc w:val="left"/>
      <w:pPr>
        <w:ind w:left="888" w:hanging="888"/>
      </w:pPr>
      <w:rPr>
        <w:rFonts w:hint="default"/>
        <w:b/>
      </w:rPr>
    </w:lvl>
    <w:lvl w:ilvl="2">
      <w:start w:val="2"/>
      <w:numFmt w:val="decimalZero"/>
      <w:lvlText w:val="%1-%2-%3"/>
      <w:lvlJc w:val="left"/>
      <w:pPr>
        <w:ind w:left="888" w:hanging="888"/>
      </w:pPr>
      <w:rPr>
        <w:rFonts w:hint="default"/>
        <w:b/>
      </w:rPr>
    </w:lvl>
    <w:lvl w:ilvl="3">
      <w:start w:val="1"/>
      <w:numFmt w:val="decimal"/>
      <w:lvlText w:val="%1-%2-%3.%4"/>
      <w:lvlJc w:val="left"/>
      <w:pPr>
        <w:ind w:left="888" w:hanging="888"/>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4F2F1107"/>
    <w:multiLevelType w:val="multilevel"/>
    <w:tmpl w:val="C14C27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DC90475"/>
    <w:multiLevelType w:val="multilevel"/>
    <w:tmpl w:val="A8DEE850"/>
    <w:lvl w:ilvl="0">
      <w:start w:val="1"/>
      <w:numFmt w:val="decimal"/>
      <w:lvlText w:val="%1."/>
      <w:lvlJc w:val="left"/>
      <w:pPr>
        <w:ind w:left="420" w:hanging="420"/>
      </w:pPr>
      <w:rPr>
        <w:rFonts w:ascii="Times New Roman" w:hAnsi="Times New Roman" w:cs="Times New Roman" w:hint="default"/>
        <w:b/>
        <w:sz w:val="24"/>
      </w:rPr>
    </w:lvl>
    <w:lvl w:ilvl="1">
      <w:start w:val="1"/>
      <w:numFmt w:val="decimal"/>
      <w:lvlText w:val="%1.%2."/>
      <w:lvlJc w:val="left"/>
      <w:pPr>
        <w:ind w:left="425" w:hanging="420"/>
      </w:pPr>
      <w:rPr>
        <w:rFonts w:ascii="Times New Roman" w:hAnsi="Times New Roman" w:cs="Times New Roman" w:hint="default"/>
        <w:b/>
        <w:sz w:val="24"/>
      </w:rPr>
    </w:lvl>
    <w:lvl w:ilvl="2">
      <w:start w:val="1"/>
      <w:numFmt w:val="decimal"/>
      <w:lvlText w:val="%1.%2.%3."/>
      <w:lvlJc w:val="left"/>
      <w:pPr>
        <w:ind w:left="720" w:hanging="720"/>
      </w:pPr>
      <w:rPr>
        <w:rFonts w:ascii="Times New Roman" w:hAnsi="Times New Roman" w:cs="Times New Roman" w:hint="default"/>
        <w:b/>
        <w:sz w:val="24"/>
      </w:rPr>
    </w:lvl>
    <w:lvl w:ilvl="3">
      <w:start w:val="1"/>
      <w:numFmt w:val="decimal"/>
      <w:lvlText w:val="%1.%2.%3.%4."/>
      <w:lvlJc w:val="left"/>
      <w:pPr>
        <w:ind w:left="720" w:hanging="720"/>
      </w:pPr>
      <w:rPr>
        <w:rFonts w:ascii="Times New Roman" w:hAnsi="Times New Roman" w:cs="Times New Roman" w:hint="default"/>
        <w:b/>
        <w:sz w:val="24"/>
      </w:rPr>
    </w:lvl>
    <w:lvl w:ilvl="4">
      <w:start w:val="1"/>
      <w:numFmt w:val="decimal"/>
      <w:lvlText w:val="%1.%2.%3.%4.%5."/>
      <w:lvlJc w:val="left"/>
      <w:pPr>
        <w:ind w:left="1080" w:hanging="1080"/>
      </w:pPr>
      <w:rPr>
        <w:rFonts w:ascii="Times New Roman" w:hAnsi="Times New Roman" w:cs="Times New Roman" w:hint="default"/>
        <w:b/>
        <w:sz w:val="24"/>
      </w:rPr>
    </w:lvl>
    <w:lvl w:ilvl="5">
      <w:start w:val="1"/>
      <w:numFmt w:val="decimal"/>
      <w:lvlText w:val="%1.%2.%3.%4.%5.%6."/>
      <w:lvlJc w:val="left"/>
      <w:pPr>
        <w:ind w:left="1080" w:hanging="1080"/>
      </w:pPr>
      <w:rPr>
        <w:rFonts w:ascii="Times New Roman" w:hAnsi="Times New Roman" w:cs="Times New Roman" w:hint="default"/>
        <w:b/>
        <w:sz w:val="24"/>
      </w:rPr>
    </w:lvl>
    <w:lvl w:ilvl="6">
      <w:start w:val="1"/>
      <w:numFmt w:val="decimal"/>
      <w:lvlText w:val="%1.%2.%3.%4.%5.%6.%7."/>
      <w:lvlJc w:val="left"/>
      <w:pPr>
        <w:ind w:left="1440" w:hanging="1440"/>
      </w:pPr>
      <w:rPr>
        <w:rFonts w:ascii="Times New Roman" w:hAnsi="Times New Roman" w:cs="Times New Roman" w:hint="default"/>
        <w:b/>
        <w:sz w:val="24"/>
      </w:rPr>
    </w:lvl>
    <w:lvl w:ilvl="7">
      <w:start w:val="1"/>
      <w:numFmt w:val="decimal"/>
      <w:lvlText w:val="%1.%2.%3.%4.%5.%6.%7.%8."/>
      <w:lvlJc w:val="left"/>
      <w:pPr>
        <w:ind w:left="1440" w:hanging="1440"/>
      </w:pPr>
      <w:rPr>
        <w:rFonts w:ascii="Times New Roman" w:hAnsi="Times New Roman" w:cs="Times New Roman" w:hint="default"/>
        <w:b/>
        <w:sz w:val="24"/>
      </w:rPr>
    </w:lvl>
    <w:lvl w:ilvl="8">
      <w:start w:val="1"/>
      <w:numFmt w:val="decimal"/>
      <w:lvlText w:val="%1.%2.%3.%4.%5.%6.%7.%8.%9."/>
      <w:lvlJc w:val="left"/>
      <w:pPr>
        <w:ind w:left="1800" w:hanging="1800"/>
      </w:pPr>
      <w:rPr>
        <w:rFonts w:ascii="Times New Roman" w:hAnsi="Times New Roman" w:cs="Times New Roman" w:hint="default"/>
        <w:b/>
        <w:sz w:val="24"/>
      </w:rPr>
    </w:lvl>
  </w:abstractNum>
  <w:num w:numId="1" w16cid:durableId="2557500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4407767">
    <w:abstractNumId w:val="1"/>
  </w:num>
  <w:num w:numId="3" w16cid:durableId="4238870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11A"/>
    <w:rsid w:val="00042A9A"/>
    <w:rsid w:val="0008472C"/>
    <w:rsid w:val="000E70F8"/>
    <w:rsid w:val="000F54F4"/>
    <w:rsid w:val="00103524"/>
    <w:rsid w:val="00111170"/>
    <w:rsid w:val="001170C7"/>
    <w:rsid w:val="00124E7E"/>
    <w:rsid w:val="00166732"/>
    <w:rsid w:val="001871F3"/>
    <w:rsid w:val="001E1DF0"/>
    <w:rsid w:val="0023695A"/>
    <w:rsid w:val="00243B2D"/>
    <w:rsid w:val="00246F0D"/>
    <w:rsid w:val="00256C4E"/>
    <w:rsid w:val="00296E9A"/>
    <w:rsid w:val="002A5DDA"/>
    <w:rsid w:val="002A6C97"/>
    <w:rsid w:val="002B1B5C"/>
    <w:rsid w:val="003008C3"/>
    <w:rsid w:val="00320973"/>
    <w:rsid w:val="00321245"/>
    <w:rsid w:val="00337C76"/>
    <w:rsid w:val="00345728"/>
    <w:rsid w:val="00355307"/>
    <w:rsid w:val="003629CC"/>
    <w:rsid w:val="00370B74"/>
    <w:rsid w:val="003A03EC"/>
    <w:rsid w:val="003C5111"/>
    <w:rsid w:val="003E7BC8"/>
    <w:rsid w:val="004131FA"/>
    <w:rsid w:val="00436F9C"/>
    <w:rsid w:val="004A3253"/>
    <w:rsid w:val="004D7108"/>
    <w:rsid w:val="00515A41"/>
    <w:rsid w:val="0051722E"/>
    <w:rsid w:val="005300AF"/>
    <w:rsid w:val="0057502F"/>
    <w:rsid w:val="00590BF9"/>
    <w:rsid w:val="005A45CA"/>
    <w:rsid w:val="005B00BF"/>
    <w:rsid w:val="005F476B"/>
    <w:rsid w:val="0064637C"/>
    <w:rsid w:val="00654BE8"/>
    <w:rsid w:val="00667E30"/>
    <w:rsid w:val="0074438E"/>
    <w:rsid w:val="00776298"/>
    <w:rsid w:val="007D2450"/>
    <w:rsid w:val="007D6942"/>
    <w:rsid w:val="00836057"/>
    <w:rsid w:val="00856459"/>
    <w:rsid w:val="008A7E2F"/>
    <w:rsid w:val="008F5B42"/>
    <w:rsid w:val="00915FA9"/>
    <w:rsid w:val="00920797"/>
    <w:rsid w:val="00951A1D"/>
    <w:rsid w:val="00966B6C"/>
    <w:rsid w:val="009868AB"/>
    <w:rsid w:val="009B07DD"/>
    <w:rsid w:val="009F3DAC"/>
    <w:rsid w:val="00A05279"/>
    <w:rsid w:val="00A20A92"/>
    <w:rsid w:val="00A45D16"/>
    <w:rsid w:val="00AB177E"/>
    <w:rsid w:val="00AC611A"/>
    <w:rsid w:val="00AF7156"/>
    <w:rsid w:val="00B51329"/>
    <w:rsid w:val="00B96775"/>
    <w:rsid w:val="00B96BF1"/>
    <w:rsid w:val="00BD26A0"/>
    <w:rsid w:val="00C05D6A"/>
    <w:rsid w:val="00C7269F"/>
    <w:rsid w:val="00D10181"/>
    <w:rsid w:val="00D203F2"/>
    <w:rsid w:val="00D5413C"/>
    <w:rsid w:val="00D90DEA"/>
    <w:rsid w:val="00DC565C"/>
    <w:rsid w:val="00E5032B"/>
    <w:rsid w:val="00EC1987"/>
    <w:rsid w:val="00ED2944"/>
    <w:rsid w:val="00EE7DDB"/>
    <w:rsid w:val="00F055F3"/>
    <w:rsid w:val="00F06775"/>
    <w:rsid w:val="00F213D4"/>
    <w:rsid w:val="00F64085"/>
    <w:rsid w:val="00F85BEE"/>
    <w:rsid w:val="00FA0A65"/>
    <w:rsid w:val="00FC65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57FF46"/>
  <w15:chartTrackingRefBased/>
  <w15:docId w15:val="{52578811-B9CA-432B-A2B3-1506AD4F8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524"/>
    <w:pPr>
      <w:spacing w:after="0" w:line="240" w:lineRule="auto"/>
    </w:pPr>
    <w:rPr>
      <w:rFonts w:ascii="Times New Roman" w:eastAsia="Times New Roman" w:hAnsi="Times New Roman" w:cs="Times New Roman"/>
      <w:kern w:val="0"/>
      <w:szCs w:val="20"/>
      <w:lang w:val="lt-LT"/>
      <w14:ligatures w14:val="none"/>
    </w:rPr>
  </w:style>
  <w:style w:type="paragraph" w:styleId="Antrat1">
    <w:name w:val="heading 1"/>
    <w:basedOn w:val="prastasis"/>
    <w:next w:val="prastasis"/>
    <w:link w:val="Antrat1Diagrama"/>
    <w:uiPriority w:val="9"/>
    <w:qFormat/>
    <w:rsid w:val="00AC611A"/>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en-GB"/>
      <w14:ligatures w14:val="standardContextual"/>
    </w:rPr>
  </w:style>
  <w:style w:type="paragraph" w:styleId="Antrat2">
    <w:name w:val="heading 2"/>
    <w:basedOn w:val="prastasis"/>
    <w:next w:val="prastasis"/>
    <w:link w:val="Antrat2Diagrama"/>
    <w:uiPriority w:val="9"/>
    <w:semiHidden/>
    <w:unhideWhenUsed/>
    <w:qFormat/>
    <w:rsid w:val="00AC611A"/>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val="en-GB"/>
      <w14:ligatures w14:val="standardContextual"/>
    </w:rPr>
  </w:style>
  <w:style w:type="paragraph" w:styleId="Antrat3">
    <w:name w:val="heading 3"/>
    <w:basedOn w:val="prastasis"/>
    <w:next w:val="prastasis"/>
    <w:link w:val="Antrat3Diagrama"/>
    <w:uiPriority w:val="9"/>
    <w:semiHidden/>
    <w:unhideWhenUsed/>
    <w:qFormat/>
    <w:rsid w:val="00AC611A"/>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val="en-GB"/>
      <w14:ligatures w14:val="standardContextual"/>
    </w:rPr>
  </w:style>
  <w:style w:type="paragraph" w:styleId="Antrat4">
    <w:name w:val="heading 4"/>
    <w:basedOn w:val="prastasis"/>
    <w:next w:val="prastasis"/>
    <w:link w:val="Antrat4Diagrama"/>
    <w:uiPriority w:val="9"/>
    <w:semiHidden/>
    <w:unhideWhenUsed/>
    <w:qFormat/>
    <w:rsid w:val="00AC611A"/>
    <w:pPr>
      <w:keepNext/>
      <w:keepLines/>
      <w:spacing w:before="80" w:after="40" w:line="278" w:lineRule="auto"/>
      <w:outlineLvl w:val="3"/>
    </w:pPr>
    <w:rPr>
      <w:rFonts w:asciiTheme="minorHAnsi" w:eastAsiaTheme="majorEastAsia" w:hAnsiTheme="minorHAnsi" w:cstheme="majorBidi"/>
      <w:i/>
      <w:iCs/>
      <w:color w:val="2F5496" w:themeColor="accent1" w:themeShade="BF"/>
      <w:kern w:val="2"/>
      <w:szCs w:val="24"/>
      <w:lang w:val="en-GB"/>
      <w14:ligatures w14:val="standardContextual"/>
    </w:rPr>
  </w:style>
  <w:style w:type="paragraph" w:styleId="Antrat5">
    <w:name w:val="heading 5"/>
    <w:basedOn w:val="prastasis"/>
    <w:next w:val="prastasis"/>
    <w:link w:val="Antrat5Diagrama"/>
    <w:uiPriority w:val="9"/>
    <w:semiHidden/>
    <w:unhideWhenUsed/>
    <w:qFormat/>
    <w:rsid w:val="00AC611A"/>
    <w:pPr>
      <w:keepNext/>
      <w:keepLines/>
      <w:spacing w:before="80" w:after="40" w:line="278" w:lineRule="auto"/>
      <w:outlineLvl w:val="4"/>
    </w:pPr>
    <w:rPr>
      <w:rFonts w:asciiTheme="minorHAnsi" w:eastAsiaTheme="majorEastAsia" w:hAnsiTheme="minorHAnsi" w:cstheme="majorBidi"/>
      <w:color w:val="2F5496" w:themeColor="accent1" w:themeShade="BF"/>
      <w:kern w:val="2"/>
      <w:szCs w:val="24"/>
      <w:lang w:val="en-GB"/>
      <w14:ligatures w14:val="standardContextual"/>
    </w:rPr>
  </w:style>
  <w:style w:type="paragraph" w:styleId="Antrat6">
    <w:name w:val="heading 6"/>
    <w:basedOn w:val="prastasis"/>
    <w:next w:val="prastasis"/>
    <w:link w:val="Antrat6Diagrama"/>
    <w:uiPriority w:val="9"/>
    <w:semiHidden/>
    <w:unhideWhenUsed/>
    <w:qFormat/>
    <w:rsid w:val="00AC611A"/>
    <w:pPr>
      <w:keepNext/>
      <w:keepLines/>
      <w:spacing w:before="40" w:line="278" w:lineRule="auto"/>
      <w:outlineLvl w:val="5"/>
    </w:pPr>
    <w:rPr>
      <w:rFonts w:asciiTheme="minorHAnsi" w:eastAsiaTheme="majorEastAsia" w:hAnsiTheme="minorHAnsi" w:cstheme="majorBidi"/>
      <w:i/>
      <w:iCs/>
      <w:color w:val="595959" w:themeColor="text1" w:themeTint="A6"/>
      <w:kern w:val="2"/>
      <w:szCs w:val="24"/>
      <w:lang w:val="en-GB"/>
      <w14:ligatures w14:val="standardContextual"/>
    </w:rPr>
  </w:style>
  <w:style w:type="paragraph" w:styleId="Antrat7">
    <w:name w:val="heading 7"/>
    <w:basedOn w:val="prastasis"/>
    <w:next w:val="prastasis"/>
    <w:link w:val="Antrat7Diagrama"/>
    <w:uiPriority w:val="9"/>
    <w:semiHidden/>
    <w:unhideWhenUsed/>
    <w:qFormat/>
    <w:rsid w:val="00AC611A"/>
    <w:pPr>
      <w:keepNext/>
      <w:keepLines/>
      <w:spacing w:before="40" w:line="278" w:lineRule="auto"/>
      <w:outlineLvl w:val="6"/>
    </w:pPr>
    <w:rPr>
      <w:rFonts w:asciiTheme="minorHAnsi" w:eastAsiaTheme="majorEastAsia" w:hAnsiTheme="minorHAnsi" w:cstheme="majorBidi"/>
      <w:color w:val="595959" w:themeColor="text1" w:themeTint="A6"/>
      <w:kern w:val="2"/>
      <w:szCs w:val="24"/>
      <w:lang w:val="en-GB"/>
      <w14:ligatures w14:val="standardContextual"/>
    </w:rPr>
  </w:style>
  <w:style w:type="paragraph" w:styleId="Antrat8">
    <w:name w:val="heading 8"/>
    <w:basedOn w:val="prastasis"/>
    <w:next w:val="prastasis"/>
    <w:link w:val="Antrat8Diagrama"/>
    <w:uiPriority w:val="9"/>
    <w:semiHidden/>
    <w:unhideWhenUsed/>
    <w:qFormat/>
    <w:rsid w:val="00AC611A"/>
    <w:pPr>
      <w:keepNext/>
      <w:keepLines/>
      <w:spacing w:line="278" w:lineRule="auto"/>
      <w:outlineLvl w:val="7"/>
    </w:pPr>
    <w:rPr>
      <w:rFonts w:asciiTheme="minorHAnsi" w:eastAsiaTheme="majorEastAsia" w:hAnsiTheme="minorHAnsi" w:cstheme="majorBidi"/>
      <w:i/>
      <w:iCs/>
      <w:color w:val="272727" w:themeColor="text1" w:themeTint="D8"/>
      <w:kern w:val="2"/>
      <w:szCs w:val="24"/>
      <w:lang w:val="en-GB"/>
      <w14:ligatures w14:val="standardContextual"/>
    </w:rPr>
  </w:style>
  <w:style w:type="paragraph" w:styleId="Antrat9">
    <w:name w:val="heading 9"/>
    <w:basedOn w:val="prastasis"/>
    <w:next w:val="prastasis"/>
    <w:link w:val="Antrat9Diagrama"/>
    <w:uiPriority w:val="9"/>
    <w:semiHidden/>
    <w:unhideWhenUsed/>
    <w:qFormat/>
    <w:rsid w:val="00AC611A"/>
    <w:pPr>
      <w:keepNext/>
      <w:keepLines/>
      <w:spacing w:line="278" w:lineRule="auto"/>
      <w:outlineLvl w:val="8"/>
    </w:pPr>
    <w:rPr>
      <w:rFonts w:asciiTheme="minorHAnsi" w:eastAsiaTheme="majorEastAsia" w:hAnsiTheme="minorHAnsi" w:cstheme="majorBidi"/>
      <w:color w:val="272727" w:themeColor="text1" w:themeTint="D8"/>
      <w:kern w:val="2"/>
      <w:szCs w:val="24"/>
      <w:lang w:val="en-GB"/>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611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C611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C611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C611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C611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C611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C611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C611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C611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C611A"/>
    <w:pPr>
      <w:spacing w:after="80"/>
      <w:contextualSpacing/>
    </w:pPr>
    <w:rPr>
      <w:rFonts w:asciiTheme="majorHAnsi" w:eastAsiaTheme="majorEastAsia" w:hAnsiTheme="majorHAnsi" w:cstheme="majorBidi"/>
      <w:spacing w:val="-10"/>
      <w:kern w:val="28"/>
      <w:sz w:val="56"/>
      <w:szCs w:val="56"/>
      <w:lang w:val="en-GB"/>
      <w14:ligatures w14:val="standardContextual"/>
    </w:rPr>
  </w:style>
  <w:style w:type="character" w:customStyle="1" w:styleId="PavadinimasDiagrama">
    <w:name w:val="Pavadinimas Diagrama"/>
    <w:basedOn w:val="Numatytasispastraiposriftas"/>
    <w:link w:val="Pavadinimas"/>
    <w:uiPriority w:val="10"/>
    <w:rsid w:val="00AC611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C611A"/>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GB"/>
      <w14:ligatures w14:val="standardContextual"/>
    </w:rPr>
  </w:style>
  <w:style w:type="character" w:customStyle="1" w:styleId="PaantratDiagrama">
    <w:name w:val="Paantraštė Diagrama"/>
    <w:basedOn w:val="Numatytasispastraiposriftas"/>
    <w:link w:val="Paantrat"/>
    <w:uiPriority w:val="11"/>
    <w:rsid w:val="00AC611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C611A"/>
    <w:pPr>
      <w:spacing w:before="160" w:after="160" w:line="278" w:lineRule="auto"/>
      <w:jc w:val="center"/>
    </w:pPr>
    <w:rPr>
      <w:rFonts w:asciiTheme="minorHAnsi" w:eastAsiaTheme="minorHAnsi" w:hAnsiTheme="minorHAnsi" w:cstheme="minorBidi"/>
      <w:i/>
      <w:iCs/>
      <w:color w:val="404040" w:themeColor="text1" w:themeTint="BF"/>
      <w:kern w:val="2"/>
      <w:szCs w:val="24"/>
      <w:lang w:val="en-GB"/>
      <w14:ligatures w14:val="standardContextual"/>
    </w:rPr>
  </w:style>
  <w:style w:type="character" w:customStyle="1" w:styleId="CitataDiagrama">
    <w:name w:val="Citata Diagrama"/>
    <w:basedOn w:val="Numatytasispastraiposriftas"/>
    <w:link w:val="Citata"/>
    <w:uiPriority w:val="29"/>
    <w:rsid w:val="00AC611A"/>
    <w:rPr>
      <w:i/>
      <w:iCs/>
      <w:color w:val="404040" w:themeColor="text1" w:themeTint="BF"/>
    </w:rPr>
  </w:style>
  <w:style w:type="paragraph" w:styleId="Sraopastraipa">
    <w:name w:val="List Paragraph"/>
    <w:basedOn w:val="prastasis"/>
    <w:qFormat/>
    <w:rsid w:val="00AC611A"/>
    <w:pPr>
      <w:spacing w:after="160" w:line="278" w:lineRule="auto"/>
      <w:ind w:left="720"/>
      <w:contextualSpacing/>
    </w:pPr>
    <w:rPr>
      <w:rFonts w:asciiTheme="minorHAnsi" w:eastAsiaTheme="minorHAnsi" w:hAnsiTheme="minorHAnsi" w:cstheme="minorBidi"/>
      <w:kern w:val="2"/>
      <w:szCs w:val="24"/>
      <w:lang w:val="en-GB"/>
      <w14:ligatures w14:val="standardContextual"/>
    </w:rPr>
  </w:style>
  <w:style w:type="character" w:styleId="Rykuspabraukimas">
    <w:name w:val="Intense Emphasis"/>
    <w:basedOn w:val="Numatytasispastraiposriftas"/>
    <w:uiPriority w:val="21"/>
    <w:qFormat/>
    <w:rsid w:val="00AC611A"/>
    <w:rPr>
      <w:i/>
      <w:iCs/>
      <w:color w:val="2F5496" w:themeColor="accent1" w:themeShade="BF"/>
    </w:rPr>
  </w:style>
  <w:style w:type="paragraph" w:styleId="Iskirtacitata">
    <w:name w:val="Intense Quote"/>
    <w:basedOn w:val="prastasis"/>
    <w:next w:val="prastasis"/>
    <w:link w:val="IskirtacitataDiagrama"/>
    <w:uiPriority w:val="30"/>
    <w:qFormat/>
    <w:rsid w:val="00AC611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Cs w:val="24"/>
      <w:lang w:val="en-GB"/>
      <w14:ligatures w14:val="standardContextual"/>
    </w:rPr>
  </w:style>
  <w:style w:type="character" w:customStyle="1" w:styleId="IskirtacitataDiagrama">
    <w:name w:val="Išskirta citata Diagrama"/>
    <w:basedOn w:val="Numatytasispastraiposriftas"/>
    <w:link w:val="Iskirtacitata"/>
    <w:uiPriority w:val="30"/>
    <w:rsid w:val="00AC611A"/>
    <w:rPr>
      <w:i/>
      <w:iCs/>
      <w:color w:val="2F5496" w:themeColor="accent1" w:themeShade="BF"/>
    </w:rPr>
  </w:style>
  <w:style w:type="character" w:styleId="Rykinuoroda">
    <w:name w:val="Intense Reference"/>
    <w:basedOn w:val="Numatytasispastraiposriftas"/>
    <w:uiPriority w:val="32"/>
    <w:qFormat/>
    <w:rsid w:val="00AC611A"/>
    <w:rPr>
      <w:b/>
      <w:bCs/>
      <w:smallCaps/>
      <w:color w:val="2F5496" w:themeColor="accent1" w:themeShade="BF"/>
      <w:spacing w:val="5"/>
    </w:rPr>
  </w:style>
  <w:style w:type="paragraph" w:styleId="Antrats">
    <w:name w:val="header"/>
    <w:basedOn w:val="prastasis"/>
    <w:link w:val="AntratsDiagrama"/>
    <w:uiPriority w:val="99"/>
    <w:unhideWhenUsed/>
    <w:rsid w:val="003C5111"/>
    <w:pPr>
      <w:tabs>
        <w:tab w:val="center" w:pos="4513"/>
        <w:tab w:val="right" w:pos="9026"/>
      </w:tabs>
    </w:pPr>
  </w:style>
  <w:style w:type="character" w:customStyle="1" w:styleId="AntratsDiagrama">
    <w:name w:val="Antraštės Diagrama"/>
    <w:basedOn w:val="Numatytasispastraiposriftas"/>
    <w:link w:val="Antrats"/>
    <w:uiPriority w:val="99"/>
    <w:rsid w:val="003C5111"/>
    <w:rPr>
      <w:rFonts w:ascii="Times New Roman" w:eastAsia="Times New Roman" w:hAnsi="Times New Roman" w:cs="Times New Roman"/>
      <w:kern w:val="0"/>
      <w:szCs w:val="20"/>
      <w:lang w:val="lt-LT"/>
      <w14:ligatures w14:val="none"/>
    </w:rPr>
  </w:style>
  <w:style w:type="paragraph" w:styleId="Porat">
    <w:name w:val="footer"/>
    <w:basedOn w:val="prastasis"/>
    <w:link w:val="PoratDiagrama"/>
    <w:uiPriority w:val="99"/>
    <w:unhideWhenUsed/>
    <w:rsid w:val="003C5111"/>
    <w:pPr>
      <w:tabs>
        <w:tab w:val="center" w:pos="4513"/>
        <w:tab w:val="right" w:pos="9026"/>
      </w:tabs>
    </w:pPr>
  </w:style>
  <w:style w:type="character" w:customStyle="1" w:styleId="PoratDiagrama">
    <w:name w:val="Poraštė Diagrama"/>
    <w:basedOn w:val="Numatytasispastraiposriftas"/>
    <w:link w:val="Porat"/>
    <w:uiPriority w:val="99"/>
    <w:rsid w:val="003C5111"/>
    <w:rPr>
      <w:rFonts w:ascii="Times New Roman" w:eastAsia="Times New Roman" w:hAnsi="Times New Roman" w:cs="Times New Roman"/>
      <w:kern w:val="0"/>
      <w:szCs w:val="20"/>
      <w:lang w:val="lt-LT"/>
      <w14:ligatures w14:val="none"/>
    </w:rPr>
  </w:style>
  <w:style w:type="table" w:styleId="Lentelstinklelis">
    <w:name w:val="Table Grid"/>
    <w:basedOn w:val="prastojilentel"/>
    <w:uiPriority w:val="39"/>
    <w:rsid w:val="00EE7DDB"/>
    <w:pPr>
      <w:spacing w:after="0" w:line="240" w:lineRule="auto"/>
    </w:pPr>
    <w:rPr>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320973"/>
    <w:rPr>
      <w:sz w:val="16"/>
      <w:szCs w:val="16"/>
    </w:rPr>
  </w:style>
  <w:style w:type="paragraph" w:styleId="Komentarotekstas">
    <w:name w:val="annotation text"/>
    <w:basedOn w:val="prastasis"/>
    <w:link w:val="KomentarotekstasDiagrama"/>
    <w:uiPriority w:val="99"/>
    <w:unhideWhenUsed/>
    <w:rsid w:val="00320973"/>
    <w:rPr>
      <w:sz w:val="20"/>
    </w:rPr>
  </w:style>
  <w:style w:type="character" w:customStyle="1" w:styleId="KomentarotekstasDiagrama">
    <w:name w:val="Komentaro tekstas Diagrama"/>
    <w:basedOn w:val="Numatytasispastraiposriftas"/>
    <w:link w:val="Komentarotekstas"/>
    <w:uiPriority w:val="99"/>
    <w:rsid w:val="00320973"/>
    <w:rPr>
      <w:rFonts w:ascii="Times New Roman" w:eastAsia="Times New Roman"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320973"/>
    <w:rPr>
      <w:b/>
      <w:bCs/>
    </w:rPr>
  </w:style>
  <w:style w:type="character" w:customStyle="1" w:styleId="KomentarotemaDiagrama">
    <w:name w:val="Komentaro tema Diagrama"/>
    <w:basedOn w:val="KomentarotekstasDiagrama"/>
    <w:link w:val="Komentarotema"/>
    <w:uiPriority w:val="99"/>
    <w:semiHidden/>
    <w:rsid w:val="00320973"/>
    <w:rPr>
      <w:rFonts w:ascii="Times New Roman" w:eastAsia="Times New Roman" w:hAnsi="Times New Roman" w:cs="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7136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20764</Words>
  <Characters>11837</Characters>
  <Application>Microsoft Office Word</Application>
  <DocSecurity>0</DocSecurity>
  <Lines>98</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Alvydas Čiurinskas</dc:creator>
  <cp:keywords/>
  <dc:description/>
  <cp:lastModifiedBy>Asta Sereikienė</cp:lastModifiedBy>
  <cp:revision>6</cp:revision>
  <dcterms:created xsi:type="dcterms:W3CDTF">2026-03-25T13:14:00Z</dcterms:created>
  <dcterms:modified xsi:type="dcterms:W3CDTF">2026-05-05T07:44:00Z</dcterms:modified>
</cp:coreProperties>
</file>